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118"/>
        <w:gridCol w:w="4536"/>
      </w:tblGrid>
      <w:tr w:rsidR="00D70B4E" w:rsidTr="003837AF">
        <w:trPr>
          <w:trHeight w:val="839"/>
        </w:trPr>
        <w:tc>
          <w:tcPr>
            <w:tcW w:w="2836" w:type="dxa"/>
          </w:tcPr>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Согласовано</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с работодателем </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_____________</w:t>
            </w:r>
          </w:p>
          <w:p w:rsidR="00D70B4E" w:rsidRDefault="00D70B4E" w:rsidP="003837AF">
            <w:pPr>
              <w:rPr>
                <w:rFonts w:ascii="Times New Roman" w:hAnsi="Times New Roman"/>
                <w:bCs/>
                <w:color w:val="000000"/>
                <w:sz w:val="24"/>
                <w:szCs w:val="24"/>
                <w:lang w:eastAsia="ru-RU"/>
              </w:rPr>
            </w:pPr>
          </w:p>
        </w:tc>
        <w:tc>
          <w:tcPr>
            <w:tcW w:w="3118" w:type="dxa"/>
          </w:tcPr>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МАОУ</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СОШ №31</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________ О.В. Ухватова</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D70B4E" w:rsidRDefault="00D70B4E" w:rsidP="003837AF">
            <w:pPr>
              <w:rPr>
                <w:rFonts w:ascii="Times New Roman" w:hAnsi="Times New Roman"/>
                <w:bCs/>
                <w:color w:val="000000"/>
                <w:sz w:val="24"/>
                <w:szCs w:val="24"/>
                <w:lang w:eastAsia="ru-RU"/>
              </w:rPr>
            </w:pPr>
          </w:p>
        </w:tc>
        <w:tc>
          <w:tcPr>
            <w:tcW w:w="4536" w:type="dxa"/>
          </w:tcPr>
          <w:p w:rsidR="00D70B4E" w:rsidRDefault="00D70B4E" w:rsidP="003837AF">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D70B4E" w:rsidRDefault="00D70B4E" w:rsidP="003837AF">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ТОГАПОУ</w:t>
            </w:r>
          </w:p>
          <w:p w:rsidR="00D70B4E" w:rsidRDefault="00D70B4E" w:rsidP="003837AF">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«Техникум отраслевых технологий»</w:t>
            </w:r>
          </w:p>
          <w:p w:rsidR="00D70B4E" w:rsidRDefault="00D70B4E" w:rsidP="003837AF">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_______________ В.В. Зоткин</w:t>
            </w:r>
          </w:p>
          <w:p w:rsidR="00D70B4E" w:rsidRDefault="00D70B4E" w:rsidP="003837AF">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D70B4E" w:rsidRDefault="00D70B4E" w:rsidP="003837AF">
            <w:pPr>
              <w:jc w:val="right"/>
              <w:rPr>
                <w:rFonts w:ascii="Times New Roman" w:hAnsi="Times New Roman"/>
                <w:b/>
                <w:bCs/>
                <w:color w:val="000000"/>
                <w:sz w:val="24"/>
                <w:szCs w:val="24"/>
                <w:lang w:eastAsia="ru-RU"/>
              </w:rPr>
            </w:pPr>
          </w:p>
        </w:tc>
      </w:tr>
    </w:tbl>
    <w:p w:rsidR="00D70B4E" w:rsidRDefault="00D70B4E" w:rsidP="00D70B4E">
      <w:pPr>
        <w:jc w:val="center"/>
        <w:rPr>
          <w:rFonts w:ascii="Times New Roman" w:eastAsia="Times New Roman" w:hAnsi="Times New Roman" w:cs="Times New Roman"/>
          <w:b/>
          <w:bCs/>
          <w:color w:val="000000"/>
          <w:sz w:val="24"/>
          <w:szCs w:val="24"/>
          <w:lang w:eastAsia="ru-RU"/>
        </w:rPr>
      </w:pPr>
    </w:p>
    <w:p w:rsidR="00D70B4E" w:rsidRPr="00190D10" w:rsidRDefault="00D70B4E" w:rsidP="00D70B4E">
      <w:pPr>
        <w:spacing w:before="2520"/>
        <w:jc w:val="center"/>
        <w:rPr>
          <w:rFonts w:ascii="Times New Roman" w:eastAsia="Times New Roman" w:hAnsi="Times New Roman" w:cs="Times New Roman"/>
          <w:b/>
          <w:bCs/>
          <w:color w:val="000000"/>
          <w:sz w:val="24"/>
          <w:szCs w:val="24"/>
          <w:lang w:eastAsia="ru-RU"/>
        </w:rPr>
      </w:pPr>
      <w:r w:rsidRPr="00190D10">
        <w:rPr>
          <w:rFonts w:ascii="Times New Roman" w:eastAsia="Times New Roman" w:hAnsi="Times New Roman" w:cs="Times New Roman"/>
          <w:b/>
          <w:bCs/>
          <w:color w:val="000000"/>
          <w:sz w:val="24"/>
          <w:szCs w:val="24"/>
          <w:lang w:eastAsia="ru-RU"/>
        </w:rPr>
        <w:t>ОСНОВНАЯ ОБРАЗОВАТЕЛЬНАЯ ПРОГРАММА</w:t>
      </w:r>
    </w:p>
    <w:p w:rsidR="00D70B4E" w:rsidRPr="00190D10" w:rsidRDefault="00D70B4E" w:rsidP="00D70B4E">
      <w:pPr>
        <w:spacing w:after="0" w:line="240" w:lineRule="auto"/>
        <w:jc w:val="center"/>
        <w:rPr>
          <w:rFonts w:ascii="Times New Roman" w:eastAsia="Times New Roman" w:hAnsi="Times New Roman" w:cs="Times New Roman"/>
          <w:color w:val="000000"/>
          <w:sz w:val="24"/>
          <w:szCs w:val="24"/>
          <w:lang w:eastAsia="ru-RU"/>
        </w:rPr>
      </w:pPr>
    </w:p>
    <w:p w:rsidR="00D70B4E" w:rsidRPr="00190D10" w:rsidRDefault="00D70B4E" w:rsidP="00D70B4E">
      <w:pPr>
        <w:spacing w:after="0"/>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Уровень профессионального образования</w:t>
      </w:r>
    </w:p>
    <w:p w:rsidR="00D70B4E" w:rsidRPr="00190D10" w:rsidRDefault="00D70B4E" w:rsidP="00D70B4E">
      <w:pPr>
        <w:spacing w:after="0"/>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Среднее профессиональное образование</w:t>
      </w:r>
    </w:p>
    <w:p w:rsidR="00D70B4E" w:rsidRPr="00190D10" w:rsidRDefault="00D70B4E" w:rsidP="00D70B4E">
      <w:pPr>
        <w:spacing w:after="0"/>
        <w:jc w:val="center"/>
        <w:rPr>
          <w:rFonts w:ascii="Times New Roman" w:eastAsia="Times New Roman" w:hAnsi="Times New Roman" w:cs="Times New Roman"/>
          <w:b/>
          <w:color w:val="000000"/>
          <w:sz w:val="24"/>
          <w:szCs w:val="24"/>
          <w:lang w:eastAsia="ru-RU"/>
        </w:rPr>
      </w:pPr>
    </w:p>
    <w:p w:rsidR="00D70B4E" w:rsidRPr="00190D10" w:rsidRDefault="00D70B4E" w:rsidP="00D70B4E">
      <w:pPr>
        <w:spacing w:after="0"/>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Образовательная программа</w:t>
      </w:r>
    </w:p>
    <w:p w:rsidR="00D70B4E" w:rsidRPr="00190D10" w:rsidRDefault="00D70B4E" w:rsidP="00D70B4E">
      <w:pPr>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подготовки квалифицированных рабочих, служащих</w:t>
      </w:r>
    </w:p>
    <w:p w:rsidR="00D70B4E" w:rsidRPr="00190D10" w:rsidRDefault="00D70B4E" w:rsidP="00D70B4E">
      <w:pPr>
        <w:spacing w:after="0"/>
        <w:jc w:val="center"/>
        <w:rPr>
          <w:rFonts w:ascii="Times New Roman" w:eastAsia="Times New Roman" w:hAnsi="Times New Roman" w:cs="Times New Roman"/>
          <w:b/>
          <w:color w:val="000000"/>
          <w:sz w:val="24"/>
          <w:szCs w:val="24"/>
          <w:highlight w:val="yellow"/>
          <w:lang w:eastAsia="ru-RU"/>
        </w:rPr>
      </w:pPr>
      <w:r w:rsidRPr="00190D10">
        <w:rPr>
          <w:rFonts w:ascii="Times New Roman" w:eastAsia="Times New Roman" w:hAnsi="Times New Roman" w:cs="Times New Roman"/>
          <w:b/>
          <w:color w:val="000000"/>
          <w:sz w:val="24"/>
          <w:szCs w:val="24"/>
          <w:lang w:eastAsia="ru-RU"/>
        </w:rPr>
        <w:t>Профессия</w:t>
      </w:r>
    </w:p>
    <w:p w:rsidR="00D70B4E" w:rsidRDefault="003837AF" w:rsidP="00D70B4E">
      <w:pPr>
        <w:spacing w:after="0" w:line="240" w:lineRule="auto"/>
        <w:jc w:val="center"/>
        <w:rPr>
          <w:rFonts w:ascii="Times New Roman" w:eastAsiaTheme="minorEastAsia" w:hAnsi="Times New Roman" w:cs="Times New Roman"/>
          <w:b/>
          <w:bCs/>
          <w:color w:val="000000" w:themeColor="text1"/>
          <w:sz w:val="24"/>
          <w:szCs w:val="24"/>
          <w:u w:val="single"/>
          <w:lang w:eastAsia="ru-RU"/>
        </w:rPr>
      </w:pPr>
      <w:r>
        <w:rPr>
          <w:rFonts w:ascii="Times New Roman" w:eastAsiaTheme="minorEastAsia" w:hAnsi="Times New Roman" w:cs="Times New Roman"/>
          <w:b/>
          <w:bCs/>
          <w:color w:val="000000" w:themeColor="text1"/>
          <w:sz w:val="24"/>
          <w:szCs w:val="24"/>
          <w:lang w:eastAsia="ru-RU"/>
        </w:rPr>
        <w:t>08.01.28</w:t>
      </w:r>
      <w:r w:rsidR="00D70B4E" w:rsidRPr="00D70B4E">
        <w:rPr>
          <w:rFonts w:ascii="Times New Roman" w:eastAsiaTheme="minorEastAsia" w:hAnsi="Times New Roman" w:cs="Times New Roman"/>
          <w:b/>
          <w:bCs/>
          <w:color w:val="000000" w:themeColor="text1"/>
          <w:sz w:val="24"/>
          <w:szCs w:val="24"/>
          <w:lang w:eastAsia="ru-RU"/>
        </w:rPr>
        <w:t xml:space="preserve"> </w:t>
      </w:r>
      <w:r w:rsidR="00D70B4E" w:rsidRPr="00D70B4E">
        <w:rPr>
          <w:rFonts w:ascii="Times New Roman" w:eastAsiaTheme="minorEastAsia" w:hAnsi="Times New Roman" w:cs="Times New Roman"/>
          <w:b/>
          <w:bCs/>
          <w:color w:val="000000" w:themeColor="text1"/>
          <w:sz w:val="24"/>
          <w:szCs w:val="24"/>
          <w:u w:val="single"/>
          <w:lang w:eastAsia="ru-RU"/>
        </w:rPr>
        <w:t>Мастер отделочных строительных и декоративных работ</w:t>
      </w:r>
    </w:p>
    <w:p w:rsidR="00D70B4E" w:rsidRPr="00D70B4E" w:rsidRDefault="00D70B4E" w:rsidP="00D70B4E">
      <w:pPr>
        <w:spacing w:after="0" w:line="240" w:lineRule="auto"/>
        <w:jc w:val="center"/>
        <w:rPr>
          <w:rFonts w:ascii="Times New Roman" w:eastAsia="Times New Roman" w:hAnsi="Times New Roman" w:cs="Times New Roman"/>
          <w:b/>
          <w:bCs/>
          <w:color w:val="000000"/>
          <w:sz w:val="24"/>
          <w:szCs w:val="24"/>
          <w:u w:val="single"/>
          <w:lang w:eastAsia="ru-RU"/>
        </w:rPr>
      </w:pPr>
    </w:p>
    <w:p w:rsidR="00D70B4E" w:rsidRPr="00190D10" w:rsidRDefault="00D70B4E" w:rsidP="00D70B4E">
      <w:pPr>
        <w:jc w:val="center"/>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
          <w:color w:val="000000"/>
          <w:sz w:val="24"/>
          <w:szCs w:val="24"/>
          <w:lang w:eastAsia="ru-RU"/>
        </w:rPr>
        <w:t xml:space="preserve">Форма обучения </w:t>
      </w:r>
      <w:r w:rsidRPr="00190D10">
        <w:rPr>
          <w:rFonts w:ascii="Times New Roman" w:eastAsia="Times New Roman" w:hAnsi="Times New Roman" w:cs="Times New Roman"/>
          <w:color w:val="000000"/>
          <w:sz w:val="24"/>
          <w:szCs w:val="24"/>
          <w:lang w:eastAsia="ru-RU"/>
        </w:rPr>
        <w:t xml:space="preserve">очная </w:t>
      </w:r>
    </w:p>
    <w:p w:rsidR="00D70B4E" w:rsidRPr="00190D10" w:rsidRDefault="00D70B4E" w:rsidP="00D70B4E">
      <w:pPr>
        <w:spacing w:after="0" w:line="240" w:lineRule="auto"/>
        <w:jc w:val="center"/>
        <w:rPr>
          <w:rFonts w:ascii="Times New Roman" w:eastAsia="Times New Roman" w:hAnsi="Times New Roman" w:cs="Times New Roman"/>
          <w:b/>
          <w:bCs/>
          <w:color w:val="000000"/>
          <w:sz w:val="24"/>
          <w:szCs w:val="24"/>
          <w:lang w:eastAsia="ru-RU"/>
        </w:rPr>
      </w:pPr>
      <w:r w:rsidRPr="00190D10">
        <w:rPr>
          <w:rFonts w:ascii="Times New Roman" w:eastAsia="Times New Roman" w:hAnsi="Times New Roman" w:cs="Times New Roman"/>
          <w:b/>
          <w:bCs/>
          <w:color w:val="000000"/>
          <w:sz w:val="24"/>
          <w:szCs w:val="24"/>
          <w:lang w:eastAsia="ru-RU"/>
        </w:rPr>
        <w:t>Квалификации выпускника</w:t>
      </w:r>
    </w:p>
    <w:p w:rsidR="00D70B4E" w:rsidRPr="00190D10" w:rsidRDefault="00D70B4E" w:rsidP="00D70B4E">
      <w:pPr>
        <w:spacing w:after="0" w:line="240" w:lineRule="auto"/>
        <w:jc w:val="center"/>
        <w:rPr>
          <w:rFonts w:ascii="Times New Roman" w:eastAsia="Times New Roman" w:hAnsi="Times New Roman" w:cs="Times New Roman"/>
          <w:bCs/>
          <w:color w:val="000000"/>
          <w:sz w:val="24"/>
          <w:szCs w:val="24"/>
          <w:lang w:eastAsia="ru-RU"/>
        </w:rPr>
      </w:pPr>
    </w:p>
    <w:p w:rsidR="00D70B4E" w:rsidRPr="00190D10" w:rsidRDefault="00D70B4E" w:rsidP="00D70B4E">
      <w:pPr>
        <w:spacing w:after="0" w:line="240" w:lineRule="auto"/>
        <w:jc w:val="center"/>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Cs/>
          <w:color w:val="000000"/>
          <w:sz w:val="24"/>
          <w:szCs w:val="24"/>
          <w:lang w:eastAsia="ru-RU"/>
        </w:rPr>
        <w:t xml:space="preserve"> </w:t>
      </w:r>
      <w:r w:rsidR="003837AF">
        <w:rPr>
          <w:rFonts w:ascii="Times New Roman" w:eastAsia="Times New Roman" w:hAnsi="Times New Roman" w:cs="Times New Roman"/>
          <w:bCs/>
          <w:color w:val="000000"/>
          <w:sz w:val="24"/>
          <w:szCs w:val="24"/>
          <w:lang w:eastAsia="ru-RU"/>
        </w:rPr>
        <w:t>Мастер отделочных строительных работ</w:t>
      </w:r>
    </w:p>
    <w:p w:rsidR="00D70B4E" w:rsidRPr="00190D10" w:rsidRDefault="00D70B4E" w:rsidP="00D70B4E">
      <w:pPr>
        <w:spacing w:after="0" w:line="240" w:lineRule="auto"/>
        <w:jc w:val="center"/>
        <w:rPr>
          <w:rFonts w:ascii="Times New Roman" w:eastAsia="Times New Roman" w:hAnsi="Times New Roman" w:cs="Times New Roman"/>
          <w:b/>
          <w:bCs/>
          <w:color w:val="000000"/>
          <w:sz w:val="24"/>
          <w:szCs w:val="24"/>
          <w:lang w:eastAsia="ru-RU"/>
        </w:rPr>
      </w:pPr>
    </w:p>
    <w:p w:rsidR="00D70B4E" w:rsidRDefault="003837AF" w:rsidP="00D70B4E">
      <w:pPr>
        <w:spacing w:before="4680"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2023</w:t>
      </w:r>
      <w:r w:rsidR="00D70B4E" w:rsidRPr="00190D10">
        <w:rPr>
          <w:rFonts w:ascii="Times New Roman" w:eastAsia="Times New Roman" w:hAnsi="Times New Roman" w:cs="Times New Roman"/>
          <w:b/>
          <w:color w:val="000000"/>
          <w:sz w:val="24"/>
          <w:szCs w:val="24"/>
          <w:lang w:eastAsia="ru-RU"/>
        </w:rPr>
        <w:t xml:space="preserve"> г</w:t>
      </w:r>
    </w:p>
    <w:p w:rsidR="00D70B4E" w:rsidRPr="00D70B4E" w:rsidRDefault="00D70B4E" w:rsidP="00D70B4E">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6D326C" w:rsidRPr="002D5D6B" w:rsidRDefault="006D326C" w:rsidP="006D326C">
      <w:pPr>
        <w:spacing w:after="0" w:line="259" w:lineRule="auto"/>
        <w:ind w:firstLine="709"/>
        <w:jc w:val="both"/>
        <w:rPr>
          <w:rFonts w:ascii="Times New Roman" w:eastAsia="SimSun" w:hAnsi="Times New Roman" w:cs="Arial"/>
          <w:bCs/>
          <w:i/>
        </w:rPr>
      </w:pPr>
      <w:bookmarkStart w:id="0" w:name="_Hlk68082010"/>
      <w:r w:rsidRPr="002D5D6B">
        <w:rPr>
          <w:rFonts w:ascii="Times New Roman" w:eastAsia="SimSun" w:hAnsi="Times New Roman" w:cs="Arial"/>
          <w:bCs/>
          <w:sz w:val="24"/>
          <w:szCs w:val="24"/>
        </w:rPr>
        <w:lastRenderedPageBreak/>
        <w:t>Н</w:t>
      </w:r>
      <w:r>
        <w:rPr>
          <w:rFonts w:ascii="Times New Roman" w:eastAsia="SimSun" w:hAnsi="Times New Roman" w:cs="Arial"/>
          <w:bCs/>
          <w:sz w:val="24"/>
          <w:szCs w:val="24"/>
        </w:rPr>
        <w:t xml:space="preserve">астоящая </w:t>
      </w:r>
      <w:r w:rsidRPr="002D5D6B">
        <w:rPr>
          <w:rFonts w:ascii="Times New Roman" w:eastAsia="SimSun" w:hAnsi="Times New Roman" w:cs="Arial"/>
          <w:bCs/>
          <w:sz w:val="24"/>
          <w:szCs w:val="24"/>
        </w:rPr>
        <w:t xml:space="preserve"> адаптированная образо</w:t>
      </w:r>
      <w:r>
        <w:rPr>
          <w:rFonts w:ascii="Times New Roman" w:eastAsia="SimSun" w:hAnsi="Times New Roman" w:cs="Arial"/>
          <w:bCs/>
          <w:sz w:val="24"/>
          <w:szCs w:val="24"/>
        </w:rPr>
        <w:t>вательная программа по профессии</w:t>
      </w:r>
      <w:r w:rsidRPr="002D5D6B">
        <w:rPr>
          <w:rFonts w:ascii="Times New Roman" w:eastAsia="SimSun" w:hAnsi="Times New Roman" w:cs="Arial"/>
          <w:bCs/>
          <w:iCs/>
          <w:sz w:val="24"/>
          <w:szCs w:val="24"/>
        </w:rPr>
        <w:t xml:space="preserve"> </w:t>
      </w:r>
      <w:r w:rsidRPr="002D5D6B">
        <w:rPr>
          <w:rFonts w:ascii="Times New Roman" w:eastAsia="SimSun" w:hAnsi="Times New Roman" w:cs="Arial"/>
          <w:bCs/>
          <w:sz w:val="24"/>
          <w:szCs w:val="24"/>
        </w:rPr>
        <w:t>среднего профессионального образования (далее – АОП СПО) разработана на основе федерального государственного образовательного стандарта среднего профессионального образования по профессии</w:t>
      </w:r>
      <w:r w:rsidRPr="002D5D6B">
        <w:rPr>
          <w:rFonts w:ascii="Times New Roman" w:eastAsia="SimSun" w:hAnsi="Times New Roman" w:cs="Arial"/>
          <w:bCs/>
          <w:iCs/>
          <w:sz w:val="24"/>
          <w:szCs w:val="24"/>
        </w:rPr>
        <w:t xml:space="preserve"> </w:t>
      </w:r>
      <w:r w:rsidR="009D1BE2">
        <w:rPr>
          <w:rFonts w:ascii="Times New Roman" w:eastAsia="SimSun" w:hAnsi="Times New Roman" w:cs="Arial"/>
          <w:bCs/>
          <w:iCs/>
          <w:sz w:val="24"/>
          <w:szCs w:val="24"/>
        </w:rPr>
        <w:t>08.01.28 Мастер отделочных строительных и декоративных работ</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утвер</w:t>
      </w:r>
      <w:r w:rsidR="009D1BE2">
        <w:rPr>
          <w:rFonts w:ascii="Times New Roman" w:eastAsia="SimSun" w:hAnsi="Times New Roman" w:cs="Arial"/>
          <w:bCs/>
          <w:sz w:val="24"/>
          <w:szCs w:val="24"/>
        </w:rPr>
        <w:t>жденного Приказом Минпросвещения России от  18.05. 2022 г. N 340</w:t>
      </w:r>
    </w:p>
    <w:p w:rsidR="006D326C" w:rsidRPr="002D5D6B" w:rsidRDefault="006D326C" w:rsidP="006D326C">
      <w:pPr>
        <w:suppressAutoHyphens/>
        <w:spacing w:after="160" w:line="259" w:lineRule="auto"/>
        <w:ind w:firstLine="709"/>
        <w:jc w:val="both"/>
        <w:rPr>
          <w:rFonts w:ascii="Times New Roman" w:eastAsia="SimSun" w:hAnsi="Times New Roman" w:cs="Arial"/>
          <w:bCs/>
          <w:sz w:val="24"/>
          <w:szCs w:val="24"/>
        </w:rPr>
      </w:pPr>
      <w:r w:rsidRPr="002D5D6B">
        <w:rPr>
          <w:rFonts w:ascii="Times New Roman" w:eastAsia="SimSun" w:hAnsi="Times New Roman" w:cs="Arial"/>
          <w:bCs/>
          <w:sz w:val="24"/>
          <w:szCs w:val="24"/>
        </w:rPr>
        <w:t>АОП СПО определяет рекомендованный объем и содержание среднего профессион</w:t>
      </w:r>
      <w:r>
        <w:rPr>
          <w:rFonts w:ascii="Times New Roman" w:eastAsia="SimSun" w:hAnsi="Times New Roman" w:cs="Arial"/>
          <w:bCs/>
          <w:sz w:val="24"/>
          <w:szCs w:val="24"/>
        </w:rPr>
        <w:t>альн</w:t>
      </w:r>
      <w:r w:rsidR="009D1BE2">
        <w:rPr>
          <w:rFonts w:ascii="Times New Roman" w:eastAsia="SimSun" w:hAnsi="Times New Roman" w:cs="Arial"/>
          <w:bCs/>
          <w:sz w:val="24"/>
          <w:szCs w:val="24"/>
        </w:rPr>
        <w:t>ого образования по профессии</w:t>
      </w:r>
      <w:r w:rsidRPr="002D5D6B">
        <w:rPr>
          <w:rFonts w:ascii="Times New Roman" w:eastAsia="SimSun" w:hAnsi="Times New Roman" w:cs="Arial"/>
          <w:bCs/>
          <w:iCs/>
          <w:sz w:val="24"/>
          <w:szCs w:val="24"/>
        </w:rPr>
        <w:t xml:space="preserve"> </w:t>
      </w:r>
      <w:r w:rsidR="009D1BE2">
        <w:rPr>
          <w:rFonts w:ascii="Times New Roman" w:eastAsia="SimSun" w:hAnsi="Times New Roman" w:cs="Arial"/>
          <w:bCs/>
          <w:iCs/>
          <w:sz w:val="24"/>
          <w:szCs w:val="24"/>
        </w:rPr>
        <w:t>08.01.28 Мастер отделочных строительных и декоративных работ</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планируемые результаты освоения адаптированной обра</w:t>
      </w:r>
      <w:r>
        <w:rPr>
          <w:rFonts w:ascii="Times New Roman" w:eastAsia="SimSun" w:hAnsi="Times New Roman" w:cs="Arial"/>
          <w:bCs/>
          <w:sz w:val="24"/>
          <w:szCs w:val="24"/>
        </w:rPr>
        <w:t xml:space="preserve">зовательной программы, </w:t>
      </w:r>
      <w:r w:rsidRPr="002D5D6B">
        <w:rPr>
          <w:rFonts w:ascii="Times New Roman" w:eastAsia="SimSun" w:hAnsi="Times New Roman" w:cs="Arial"/>
          <w:bCs/>
          <w:sz w:val="24"/>
          <w:szCs w:val="24"/>
        </w:rPr>
        <w:t xml:space="preserve"> условия образовательной деятельности для обучающихся с нарушением слуха.</w:t>
      </w: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9D1BE2">
      <w:pPr>
        <w:spacing w:after="0"/>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350FB7" w:rsidRPr="004B37C4" w:rsidRDefault="00350FB7" w:rsidP="00350FB7">
      <w:pPr>
        <w:spacing w:after="0"/>
        <w:jc w:val="center"/>
        <w:rPr>
          <w:rFonts w:ascii="Times New Roman" w:hAnsi="Times New Roman"/>
          <w:b/>
          <w:sz w:val="28"/>
          <w:szCs w:val="28"/>
        </w:rPr>
      </w:pPr>
      <w:r w:rsidRPr="004B37C4">
        <w:rPr>
          <w:rFonts w:ascii="Times New Roman" w:hAnsi="Times New Roman"/>
          <w:b/>
          <w:sz w:val="28"/>
          <w:szCs w:val="28"/>
        </w:rPr>
        <w:t>Содержание</w:t>
      </w:r>
    </w:p>
    <w:p w:rsidR="00350FB7" w:rsidRPr="004B37C4" w:rsidRDefault="00350FB7" w:rsidP="00350FB7">
      <w:pPr>
        <w:spacing w:after="0"/>
        <w:jc w:val="center"/>
        <w:rPr>
          <w:rFonts w:ascii="Times New Roman" w:hAnsi="Times New Roman"/>
          <w:b/>
          <w:sz w:val="28"/>
          <w:szCs w:val="28"/>
        </w:rPr>
      </w:pPr>
    </w:p>
    <w:bookmarkEnd w:id="0"/>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Раздел 1. Общие положения</w:t>
      </w:r>
    </w:p>
    <w:p w:rsidR="00350FB7" w:rsidRPr="004B37C4" w:rsidRDefault="00350FB7" w:rsidP="00350FB7">
      <w:pPr>
        <w:suppressAutoHyphens/>
        <w:spacing w:after="0"/>
        <w:rPr>
          <w:rFonts w:ascii="Times New Roman" w:hAnsi="Times New Roman"/>
          <w:b/>
          <w:sz w:val="24"/>
          <w:szCs w:val="24"/>
        </w:rPr>
      </w:pPr>
    </w:p>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2. Общая характеристика </w:t>
      </w:r>
      <w:r w:rsidR="001F6F04">
        <w:rPr>
          <w:rFonts w:ascii="Times New Roman" w:hAnsi="Times New Roman"/>
          <w:b/>
          <w:sz w:val="24"/>
          <w:szCs w:val="24"/>
        </w:rPr>
        <w:t xml:space="preserve">адаптированной </w:t>
      </w:r>
      <w:r w:rsidRPr="004B37C4">
        <w:rPr>
          <w:rFonts w:ascii="Times New Roman" w:hAnsi="Times New Roman"/>
          <w:b/>
          <w:sz w:val="24"/>
          <w:szCs w:val="24"/>
        </w:rPr>
        <w:t xml:space="preserve">образовательной программы </w:t>
      </w:r>
    </w:p>
    <w:p w:rsidR="00350FB7" w:rsidRPr="004B37C4" w:rsidRDefault="00350FB7" w:rsidP="00350FB7">
      <w:pPr>
        <w:suppressAutoHyphens/>
        <w:spacing w:after="0"/>
        <w:rPr>
          <w:rFonts w:ascii="Times New Roman" w:hAnsi="Times New Roman"/>
          <w:b/>
          <w:sz w:val="24"/>
          <w:szCs w:val="24"/>
        </w:rPr>
      </w:pPr>
    </w:p>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Раздел 3. Характеристика профессиональной деятельности выпускника</w:t>
      </w:r>
    </w:p>
    <w:p w:rsidR="00350FB7" w:rsidRPr="004B37C4" w:rsidRDefault="00350FB7" w:rsidP="00350FB7">
      <w:pPr>
        <w:suppressAutoHyphens/>
        <w:spacing w:after="0"/>
        <w:rPr>
          <w:rFonts w:ascii="Times New Roman" w:hAnsi="Times New Roman"/>
          <w:b/>
          <w:sz w:val="24"/>
          <w:szCs w:val="24"/>
        </w:rPr>
      </w:pPr>
    </w:p>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4. Планируемые результаты освоения </w:t>
      </w:r>
      <w:r w:rsidR="001F6F04">
        <w:rPr>
          <w:rFonts w:ascii="Times New Roman" w:hAnsi="Times New Roman"/>
          <w:b/>
          <w:sz w:val="24"/>
          <w:szCs w:val="24"/>
        </w:rPr>
        <w:t xml:space="preserve">адаптированной </w:t>
      </w:r>
      <w:r w:rsidRPr="004B37C4">
        <w:rPr>
          <w:rFonts w:ascii="Times New Roman" w:hAnsi="Times New Roman"/>
          <w:b/>
          <w:sz w:val="24"/>
          <w:szCs w:val="24"/>
        </w:rPr>
        <w:t xml:space="preserve">образовательной программы </w:t>
      </w:r>
    </w:p>
    <w:p w:rsidR="00350FB7" w:rsidRPr="004B37C4" w:rsidRDefault="00350FB7" w:rsidP="00350FB7">
      <w:pPr>
        <w:suppressAutoHyphens/>
        <w:spacing w:after="0"/>
        <w:rPr>
          <w:rFonts w:ascii="Times New Roman" w:hAnsi="Times New Roman"/>
          <w:sz w:val="24"/>
          <w:szCs w:val="24"/>
        </w:rPr>
      </w:pPr>
      <w:r w:rsidRPr="004B37C4">
        <w:rPr>
          <w:rFonts w:ascii="Times New Roman" w:hAnsi="Times New Roman"/>
          <w:sz w:val="24"/>
          <w:szCs w:val="24"/>
        </w:rPr>
        <w:t>4.1. Общие компетенции</w:t>
      </w:r>
    </w:p>
    <w:p w:rsidR="00350FB7" w:rsidRPr="004B37C4" w:rsidRDefault="00350FB7" w:rsidP="00350FB7">
      <w:pPr>
        <w:suppressAutoHyphens/>
        <w:spacing w:after="0"/>
        <w:rPr>
          <w:rFonts w:ascii="Times New Roman" w:hAnsi="Times New Roman"/>
          <w:sz w:val="24"/>
          <w:szCs w:val="24"/>
        </w:rPr>
      </w:pPr>
      <w:r w:rsidRPr="004B37C4">
        <w:rPr>
          <w:rFonts w:ascii="Times New Roman" w:hAnsi="Times New Roman"/>
          <w:sz w:val="24"/>
          <w:szCs w:val="24"/>
        </w:rPr>
        <w:t>4.2. Профессиональные компетенции</w:t>
      </w:r>
    </w:p>
    <w:p w:rsidR="00350FB7" w:rsidRPr="004B37C4" w:rsidRDefault="00350FB7" w:rsidP="00350FB7">
      <w:pPr>
        <w:suppressAutoHyphens/>
        <w:spacing w:after="0"/>
        <w:rPr>
          <w:rFonts w:ascii="Times New Roman" w:hAnsi="Times New Roman"/>
          <w:b/>
          <w:sz w:val="24"/>
          <w:szCs w:val="24"/>
        </w:rPr>
      </w:pPr>
    </w:p>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5. </w:t>
      </w:r>
      <w:r>
        <w:rPr>
          <w:rFonts w:ascii="Times New Roman" w:hAnsi="Times New Roman"/>
          <w:b/>
          <w:sz w:val="24"/>
          <w:szCs w:val="24"/>
        </w:rPr>
        <w:t>С</w:t>
      </w:r>
      <w:r w:rsidRPr="004B37C4">
        <w:rPr>
          <w:rFonts w:ascii="Times New Roman" w:hAnsi="Times New Roman"/>
          <w:b/>
          <w:sz w:val="24"/>
          <w:szCs w:val="24"/>
        </w:rPr>
        <w:t xml:space="preserve">труктура </w:t>
      </w:r>
      <w:r w:rsidR="001F6F04">
        <w:rPr>
          <w:rFonts w:ascii="Times New Roman" w:hAnsi="Times New Roman"/>
          <w:b/>
          <w:sz w:val="24"/>
          <w:szCs w:val="24"/>
        </w:rPr>
        <w:t xml:space="preserve">адаптированной </w:t>
      </w:r>
      <w:r w:rsidRPr="004B37C4">
        <w:rPr>
          <w:rFonts w:ascii="Times New Roman" w:hAnsi="Times New Roman"/>
          <w:b/>
          <w:sz w:val="24"/>
          <w:szCs w:val="24"/>
        </w:rPr>
        <w:t>образовательной программы</w:t>
      </w:r>
    </w:p>
    <w:p w:rsidR="00350FB7" w:rsidRPr="004B37C4" w:rsidRDefault="00350FB7" w:rsidP="00350FB7">
      <w:pPr>
        <w:suppressAutoHyphens/>
        <w:spacing w:after="0"/>
        <w:rPr>
          <w:rFonts w:ascii="Times New Roman" w:hAnsi="Times New Roman"/>
          <w:sz w:val="24"/>
          <w:szCs w:val="24"/>
        </w:rPr>
      </w:pPr>
      <w:r w:rsidRPr="004B37C4">
        <w:rPr>
          <w:rFonts w:ascii="Times New Roman" w:hAnsi="Times New Roman"/>
          <w:sz w:val="24"/>
          <w:szCs w:val="24"/>
        </w:rPr>
        <w:t xml:space="preserve">5.1. </w:t>
      </w:r>
      <w:r>
        <w:rPr>
          <w:rFonts w:ascii="Times New Roman" w:hAnsi="Times New Roman"/>
          <w:sz w:val="24"/>
          <w:szCs w:val="24"/>
        </w:rPr>
        <w:t>У</w:t>
      </w:r>
      <w:r w:rsidRPr="004B37C4">
        <w:rPr>
          <w:rFonts w:ascii="Times New Roman" w:hAnsi="Times New Roman"/>
          <w:sz w:val="24"/>
          <w:szCs w:val="24"/>
        </w:rPr>
        <w:t>чебный план</w:t>
      </w:r>
    </w:p>
    <w:p w:rsidR="00350FB7" w:rsidRPr="004B37C4" w:rsidRDefault="00350FB7" w:rsidP="00350FB7">
      <w:pPr>
        <w:suppressAutoHyphens/>
        <w:spacing w:after="0"/>
        <w:rPr>
          <w:rFonts w:ascii="Times New Roman" w:hAnsi="Times New Roman"/>
          <w:sz w:val="24"/>
          <w:szCs w:val="24"/>
        </w:rPr>
      </w:pPr>
      <w:r w:rsidRPr="004B37C4">
        <w:rPr>
          <w:rFonts w:ascii="Times New Roman" w:hAnsi="Times New Roman"/>
          <w:sz w:val="24"/>
          <w:szCs w:val="24"/>
        </w:rPr>
        <w:t xml:space="preserve">5.2. </w:t>
      </w:r>
      <w:r>
        <w:rPr>
          <w:rFonts w:ascii="Times New Roman" w:hAnsi="Times New Roman"/>
          <w:sz w:val="24"/>
          <w:szCs w:val="24"/>
        </w:rPr>
        <w:t>К</w:t>
      </w:r>
      <w:r w:rsidRPr="004B37C4">
        <w:rPr>
          <w:rFonts w:ascii="Times New Roman" w:hAnsi="Times New Roman"/>
          <w:sz w:val="24"/>
          <w:szCs w:val="24"/>
        </w:rPr>
        <w:t>алендарный учебный график</w:t>
      </w:r>
    </w:p>
    <w:p w:rsidR="00350FB7" w:rsidRPr="004B37C4" w:rsidRDefault="00350FB7" w:rsidP="00350FB7">
      <w:pPr>
        <w:suppressAutoHyphens/>
        <w:spacing w:after="0"/>
        <w:rPr>
          <w:rFonts w:ascii="Times New Roman" w:hAnsi="Times New Roman"/>
          <w:iCs/>
          <w:sz w:val="24"/>
          <w:szCs w:val="24"/>
        </w:rPr>
      </w:pPr>
      <w:r w:rsidRPr="004B37C4">
        <w:rPr>
          <w:rFonts w:ascii="Times New Roman" w:hAnsi="Times New Roman"/>
          <w:iCs/>
          <w:sz w:val="24"/>
          <w:szCs w:val="24"/>
        </w:rPr>
        <w:t xml:space="preserve">5.3. </w:t>
      </w:r>
      <w:r>
        <w:rPr>
          <w:rFonts w:ascii="Times New Roman" w:hAnsi="Times New Roman"/>
          <w:iCs/>
          <w:sz w:val="24"/>
          <w:szCs w:val="24"/>
        </w:rPr>
        <w:t>Р</w:t>
      </w:r>
      <w:r w:rsidRPr="004B37C4">
        <w:rPr>
          <w:rFonts w:ascii="Times New Roman" w:hAnsi="Times New Roman"/>
          <w:iCs/>
          <w:sz w:val="24"/>
          <w:szCs w:val="24"/>
        </w:rPr>
        <w:t>абочая программа воспитания</w:t>
      </w:r>
    </w:p>
    <w:p w:rsidR="00350FB7" w:rsidRPr="004B37C4" w:rsidRDefault="00350FB7" w:rsidP="00350FB7">
      <w:pPr>
        <w:suppressAutoHyphens/>
        <w:spacing w:after="0"/>
        <w:rPr>
          <w:rFonts w:ascii="Times New Roman" w:hAnsi="Times New Roman"/>
          <w:iCs/>
          <w:sz w:val="24"/>
          <w:szCs w:val="24"/>
        </w:rPr>
      </w:pPr>
      <w:r w:rsidRPr="004B37C4">
        <w:rPr>
          <w:rFonts w:ascii="Times New Roman" w:hAnsi="Times New Roman"/>
          <w:iCs/>
          <w:sz w:val="24"/>
          <w:szCs w:val="24"/>
        </w:rPr>
        <w:t xml:space="preserve">5.4. </w:t>
      </w:r>
      <w:bookmarkStart w:id="1" w:name="_Hlk68525855"/>
      <w:r>
        <w:rPr>
          <w:rFonts w:ascii="Times New Roman" w:hAnsi="Times New Roman"/>
          <w:iCs/>
          <w:sz w:val="24"/>
          <w:szCs w:val="24"/>
        </w:rPr>
        <w:t>К</w:t>
      </w:r>
      <w:r w:rsidRPr="004B37C4">
        <w:rPr>
          <w:rFonts w:ascii="Times New Roman" w:hAnsi="Times New Roman"/>
          <w:iCs/>
          <w:sz w:val="24"/>
          <w:szCs w:val="24"/>
        </w:rPr>
        <w:t>алендарный план воспитательной работы</w:t>
      </w:r>
      <w:bookmarkEnd w:id="1"/>
    </w:p>
    <w:p w:rsidR="00350FB7" w:rsidRPr="004B37C4" w:rsidRDefault="00350FB7" w:rsidP="00350FB7">
      <w:pPr>
        <w:suppressAutoHyphens/>
        <w:spacing w:after="0"/>
        <w:rPr>
          <w:rFonts w:ascii="Times New Roman" w:hAnsi="Times New Roman"/>
          <w:b/>
          <w:sz w:val="24"/>
          <w:szCs w:val="24"/>
        </w:rPr>
      </w:pPr>
    </w:p>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6. </w:t>
      </w:r>
      <w:r>
        <w:rPr>
          <w:rFonts w:ascii="Times New Roman" w:hAnsi="Times New Roman"/>
          <w:b/>
          <w:sz w:val="24"/>
          <w:szCs w:val="24"/>
        </w:rPr>
        <w:t>У</w:t>
      </w:r>
      <w:r w:rsidRPr="004B37C4">
        <w:rPr>
          <w:rFonts w:ascii="Times New Roman" w:hAnsi="Times New Roman"/>
          <w:b/>
          <w:sz w:val="24"/>
          <w:szCs w:val="24"/>
        </w:rPr>
        <w:t xml:space="preserve">словия реализации </w:t>
      </w:r>
      <w:r w:rsidR="001F6F04">
        <w:rPr>
          <w:rFonts w:ascii="Times New Roman" w:hAnsi="Times New Roman"/>
          <w:b/>
          <w:sz w:val="24"/>
          <w:szCs w:val="24"/>
        </w:rPr>
        <w:t xml:space="preserve">адаптированной </w:t>
      </w:r>
      <w:r w:rsidRPr="004B37C4">
        <w:rPr>
          <w:rFonts w:ascii="Times New Roman" w:hAnsi="Times New Roman"/>
          <w:b/>
          <w:sz w:val="24"/>
          <w:szCs w:val="24"/>
        </w:rPr>
        <w:t>образовательной программы</w:t>
      </w:r>
    </w:p>
    <w:p w:rsidR="00350FB7" w:rsidRPr="004B37C4" w:rsidRDefault="00350FB7" w:rsidP="00350FB7">
      <w:pPr>
        <w:suppressAutoHyphens/>
        <w:spacing w:after="0"/>
        <w:rPr>
          <w:rFonts w:ascii="Times New Roman" w:hAnsi="Times New Roman"/>
          <w:sz w:val="24"/>
        </w:rPr>
      </w:pPr>
      <w:r w:rsidRPr="004B37C4">
        <w:rPr>
          <w:rFonts w:ascii="Times New Roman" w:hAnsi="Times New Roman"/>
          <w:sz w:val="24"/>
          <w:szCs w:val="24"/>
        </w:rPr>
        <w:t xml:space="preserve">6.1. </w:t>
      </w:r>
      <w:r w:rsidRPr="004B37C4">
        <w:rPr>
          <w:rFonts w:ascii="Times New Roman" w:hAnsi="Times New Roman"/>
          <w:sz w:val="24"/>
        </w:rPr>
        <w:t>Требования к материально-техническому обеспечению образовательной программы</w:t>
      </w:r>
    </w:p>
    <w:p w:rsidR="00350FB7" w:rsidRPr="004B37C4" w:rsidRDefault="00350FB7" w:rsidP="00350FB7">
      <w:pPr>
        <w:suppressAutoHyphens/>
        <w:spacing w:after="0"/>
        <w:rPr>
          <w:rFonts w:ascii="Times New Roman" w:hAnsi="Times New Roman"/>
          <w:bCs/>
          <w:sz w:val="24"/>
        </w:rPr>
      </w:pPr>
      <w:r w:rsidRPr="004B37C4">
        <w:rPr>
          <w:rFonts w:ascii="Times New Roman" w:hAnsi="Times New Roman"/>
          <w:bCs/>
          <w:sz w:val="24"/>
          <w:szCs w:val="24"/>
        </w:rPr>
        <w:t xml:space="preserve">6.2. </w:t>
      </w:r>
      <w:r w:rsidRPr="004B37C4">
        <w:rPr>
          <w:rFonts w:ascii="Times New Roman" w:hAnsi="Times New Roman"/>
          <w:bCs/>
          <w:sz w:val="24"/>
        </w:rPr>
        <w:t>Требования к учебно-методическому обеспечению образовательной программы.</w:t>
      </w:r>
    </w:p>
    <w:p w:rsidR="00350FB7" w:rsidRPr="004B37C4" w:rsidRDefault="00350FB7" w:rsidP="00350FB7">
      <w:pPr>
        <w:suppressAutoHyphens/>
        <w:spacing w:after="0"/>
        <w:rPr>
          <w:rFonts w:ascii="Times New Roman" w:hAnsi="Times New Roman"/>
          <w:sz w:val="24"/>
          <w:szCs w:val="24"/>
        </w:rPr>
      </w:pPr>
      <w:r w:rsidRPr="004B37C4">
        <w:rPr>
          <w:rFonts w:ascii="Times New Roman" w:hAnsi="Times New Roman"/>
          <w:sz w:val="24"/>
          <w:szCs w:val="24"/>
        </w:rPr>
        <w:t xml:space="preserve">6.3. Требования к организации воспитания обучающихся. </w:t>
      </w:r>
    </w:p>
    <w:p w:rsidR="00350FB7" w:rsidRPr="004B37C4" w:rsidRDefault="00350FB7" w:rsidP="00350FB7">
      <w:pPr>
        <w:suppressAutoHyphens/>
        <w:spacing w:after="0"/>
        <w:rPr>
          <w:rFonts w:ascii="Times New Roman" w:hAnsi="Times New Roman"/>
          <w:sz w:val="24"/>
          <w:szCs w:val="28"/>
        </w:rPr>
      </w:pPr>
      <w:r w:rsidRPr="004B37C4">
        <w:rPr>
          <w:rFonts w:ascii="Times New Roman" w:hAnsi="Times New Roman"/>
          <w:sz w:val="24"/>
          <w:szCs w:val="24"/>
        </w:rPr>
        <w:t xml:space="preserve">6.4. </w:t>
      </w:r>
      <w:r w:rsidRPr="004B37C4">
        <w:rPr>
          <w:rFonts w:ascii="Times New Roman" w:hAnsi="Times New Roman"/>
          <w:sz w:val="24"/>
          <w:szCs w:val="28"/>
        </w:rPr>
        <w:t>Требования к кадровым условиям реализации образовательной программы</w:t>
      </w:r>
    </w:p>
    <w:p w:rsidR="00350FB7" w:rsidRPr="004B37C4" w:rsidRDefault="00350FB7" w:rsidP="00350FB7">
      <w:pPr>
        <w:suppressAutoHyphens/>
        <w:spacing w:after="0"/>
        <w:rPr>
          <w:rFonts w:ascii="Times New Roman" w:hAnsi="Times New Roman"/>
          <w:bCs/>
          <w:szCs w:val="24"/>
        </w:rPr>
      </w:pPr>
      <w:r w:rsidRPr="004B37C4">
        <w:rPr>
          <w:rFonts w:ascii="Times New Roman" w:hAnsi="Times New Roman"/>
          <w:bCs/>
          <w:sz w:val="24"/>
          <w:szCs w:val="24"/>
        </w:rPr>
        <w:t>6.5. Требования к финансовым условиям реализации образовательной программы</w:t>
      </w:r>
    </w:p>
    <w:p w:rsidR="00350FB7" w:rsidRPr="004B37C4" w:rsidRDefault="00350FB7" w:rsidP="00350FB7">
      <w:pPr>
        <w:suppressAutoHyphens/>
        <w:spacing w:after="0"/>
        <w:rPr>
          <w:rFonts w:ascii="Times New Roman" w:hAnsi="Times New Roman"/>
          <w:sz w:val="24"/>
          <w:szCs w:val="24"/>
        </w:rPr>
      </w:pPr>
    </w:p>
    <w:p w:rsidR="00350FB7" w:rsidRDefault="00350FB7" w:rsidP="00350FB7">
      <w:pPr>
        <w:spacing w:after="0"/>
        <w:rPr>
          <w:rFonts w:ascii="Times New Roman" w:hAnsi="Times New Roman"/>
          <w:b/>
          <w:sz w:val="24"/>
          <w:szCs w:val="24"/>
        </w:rPr>
      </w:pPr>
      <w:r w:rsidRPr="004B37C4">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350FB7" w:rsidRPr="004B37C4" w:rsidRDefault="00350FB7" w:rsidP="00350FB7">
      <w:pPr>
        <w:spacing w:after="0" w:line="240" w:lineRule="auto"/>
        <w:rPr>
          <w:rFonts w:ascii="Times New Roman" w:hAnsi="Times New Roman"/>
          <w:b/>
          <w:sz w:val="24"/>
          <w:szCs w:val="24"/>
        </w:rPr>
      </w:pPr>
      <w:r>
        <w:rPr>
          <w:rFonts w:ascii="Times New Roman" w:hAnsi="Times New Roman"/>
          <w:b/>
          <w:sz w:val="24"/>
          <w:szCs w:val="24"/>
        </w:rPr>
        <w:br w:type="page"/>
      </w:r>
    </w:p>
    <w:p w:rsidR="000961FE" w:rsidRPr="00AD4C7A" w:rsidRDefault="000961FE" w:rsidP="000961FE">
      <w:pPr>
        <w:spacing w:after="0" w:line="240" w:lineRule="auto"/>
        <w:jc w:val="center"/>
        <w:outlineLvl w:val="0"/>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lastRenderedPageBreak/>
        <w:t>Раздел 1. Общие положения</w:t>
      </w:r>
    </w:p>
    <w:p w:rsidR="000961FE" w:rsidRPr="00AD4C7A" w:rsidRDefault="000961FE" w:rsidP="000961FE">
      <w:pPr>
        <w:spacing w:after="0" w:line="240" w:lineRule="auto"/>
        <w:outlineLvl w:val="0"/>
        <w:rPr>
          <w:rFonts w:ascii="Times New Roman" w:eastAsia="Times New Roman" w:hAnsi="Times New Roman" w:cs="Times New Roman"/>
          <w:b/>
          <w:color w:val="000000" w:themeColor="text1"/>
          <w:sz w:val="24"/>
          <w:szCs w:val="24"/>
        </w:rPr>
      </w:pPr>
    </w:p>
    <w:p w:rsidR="00475435" w:rsidRPr="00475435" w:rsidRDefault="00475435" w:rsidP="00475435">
      <w:pPr>
        <w:suppressAutoHyphens/>
        <w:spacing w:after="0"/>
        <w:ind w:firstLine="709"/>
        <w:jc w:val="both"/>
        <w:rPr>
          <w:rFonts w:ascii="Times New Roman" w:eastAsia="SimSun" w:hAnsi="Times New Roman" w:cs="Times New Roman"/>
          <w:bCs/>
          <w:sz w:val="24"/>
          <w:szCs w:val="24"/>
          <w:lang w:eastAsia="ru-RU"/>
        </w:rPr>
      </w:pPr>
      <w:r w:rsidRPr="00475435">
        <w:rPr>
          <w:rFonts w:ascii="Times New Roman" w:eastAsia="SimSun" w:hAnsi="Times New Roman" w:cs="Times New Roman"/>
          <w:bCs/>
          <w:sz w:val="24"/>
          <w:szCs w:val="24"/>
          <w:lang w:eastAsia="zh-CN"/>
        </w:rPr>
        <w:t>1.1.</w:t>
      </w:r>
      <w:r w:rsidRPr="00475435">
        <w:rPr>
          <w:rFonts w:ascii="Times New Roman" w:eastAsia="SimSun" w:hAnsi="Times New Roman" w:cs="Times New Roman"/>
          <w:bCs/>
          <w:sz w:val="24"/>
          <w:szCs w:val="24"/>
          <w:lang w:eastAsia="ru-RU"/>
        </w:rPr>
        <w:t xml:space="preserve">Настоящая адаптированная образовательная программа среднего профессионального образования (далее – АОП СПО) по </w:t>
      </w:r>
      <w:r>
        <w:rPr>
          <w:rFonts w:ascii="Times New Roman" w:eastAsia="SimSun" w:hAnsi="Times New Roman" w:cs="Times New Roman"/>
          <w:bCs/>
          <w:iCs/>
          <w:sz w:val="24"/>
          <w:szCs w:val="24"/>
          <w:lang w:eastAsia="ru-RU"/>
        </w:rPr>
        <w:t>профессии 08.01.28 «Мастер отделочных строительных и декоративных работ</w:t>
      </w:r>
      <w:r w:rsidRPr="00475435">
        <w:rPr>
          <w:rFonts w:ascii="Times New Roman" w:eastAsia="SimSun" w:hAnsi="Times New Roman" w:cs="Times New Roman"/>
          <w:bCs/>
          <w:iCs/>
          <w:sz w:val="24"/>
          <w:szCs w:val="24"/>
          <w:lang w:eastAsia="ru-RU"/>
        </w:rPr>
        <w:t>»</w:t>
      </w:r>
      <w:r w:rsidRPr="00475435">
        <w:rPr>
          <w:rFonts w:ascii="Times New Roman" w:eastAsia="SimSun" w:hAnsi="Times New Roman" w:cs="Times New Roman"/>
          <w:bCs/>
          <w:i/>
          <w:sz w:val="24"/>
          <w:szCs w:val="24"/>
          <w:lang w:eastAsia="ru-RU"/>
        </w:rPr>
        <w:t xml:space="preserve"> </w:t>
      </w:r>
      <w:r w:rsidRPr="00475435">
        <w:rPr>
          <w:rFonts w:ascii="Times New Roman" w:eastAsia="SimSu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по </w:t>
      </w:r>
      <w:r w:rsidRPr="00475435">
        <w:rPr>
          <w:rFonts w:ascii="Times New Roman" w:eastAsia="SimSun" w:hAnsi="Times New Roman" w:cs="Times New Roman"/>
          <w:bCs/>
          <w:sz w:val="24"/>
          <w:szCs w:val="24"/>
        </w:rPr>
        <w:t>профессии</w:t>
      </w:r>
      <w:r>
        <w:rPr>
          <w:rFonts w:ascii="Times New Roman" w:eastAsia="SimSun" w:hAnsi="Times New Roman" w:cs="Times New Roman"/>
          <w:bCs/>
          <w:sz w:val="24"/>
          <w:szCs w:val="24"/>
        </w:rPr>
        <w:t xml:space="preserve"> </w:t>
      </w:r>
      <w:r>
        <w:rPr>
          <w:rFonts w:ascii="Times New Roman" w:eastAsia="SimSun" w:hAnsi="Times New Roman" w:cs="Times New Roman"/>
          <w:bCs/>
          <w:iCs/>
          <w:sz w:val="24"/>
          <w:szCs w:val="24"/>
          <w:lang w:eastAsia="ru-RU"/>
        </w:rPr>
        <w:t>08.01.28 «Мастер отделочных строительных и декоративных работ</w:t>
      </w:r>
      <w:r w:rsidRPr="00475435">
        <w:rPr>
          <w:rFonts w:ascii="Times New Roman" w:eastAsia="SimSun" w:hAnsi="Times New Roman" w:cs="Times New Roman"/>
          <w:bCs/>
          <w:iCs/>
          <w:sz w:val="24"/>
          <w:szCs w:val="24"/>
          <w:lang w:eastAsia="ru-RU"/>
        </w:rPr>
        <w:t>»</w:t>
      </w:r>
      <w:r w:rsidRPr="00475435">
        <w:rPr>
          <w:rFonts w:ascii="Times New Roman" w:eastAsia="SimSun" w:hAnsi="Times New Roman" w:cs="Times New Roman"/>
          <w:bCs/>
          <w:i/>
          <w:sz w:val="24"/>
          <w:szCs w:val="24"/>
          <w:lang w:eastAsia="ru-RU"/>
        </w:rPr>
        <w:t>,</w:t>
      </w:r>
      <w:r w:rsidRPr="00475435">
        <w:rPr>
          <w:rFonts w:ascii="Times New Roman" w:eastAsia="SimSun" w:hAnsi="Times New Roman" w:cs="Times New Roman"/>
          <w:bCs/>
          <w:sz w:val="24"/>
          <w:szCs w:val="24"/>
          <w:lang w:eastAsia="ru-RU"/>
        </w:rPr>
        <w:t xml:space="preserve"> ут</w:t>
      </w:r>
      <w:r>
        <w:rPr>
          <w:rFonts w:ascii="Times New Roman" w:eastAsia="SimSun" w:hAnsi="Times New Roman" w:cs="Times New Roman"/>
          <w:bCs/>
          <w:sz w:val="24"/>
          <w:szCs w:val="24"/>
          <w:lang w:eastAsia="ru-RU"/>
        </w:rPr>
        <w:t>вержденного Приказом Минпросвещения</w:t>
      </w:r>
      <w:r w:rsidRPr="00475435">
        <w:rPr>
          <w:rFonts w:ascii="Times New Roman" w:eastAsia="SimSun" w:hAnsi="Times New Roman" w:cs="Times New Roman"/>
          <w:bCs/>
          <w:sz w:val="24"/>
          <w:szCs w:val="24"/>
          <w:lang w:eastAsia="ru-RU"/>
        </w:rPr>
        <w:t xml:space="preserve"> России </w:t>
      </w:r>
      <w:r>
        <w:rPr>
          <w:rFonts w:ascii="Times New Roman" w:eastAsia="SimSun" w:hAnsi="Times New Roman" w:cs="Times New Roman"/>
          <w:bCs/>
          <w:i/>
          <w:sz w:val="24"/>
          <w:szCs w:val="24"/>
          <w:lang w:eastAsia="ru-RU"/>
        </w:rPr>
        <w:t>от18.05.2022 №340</w:t>
      </w:r>
      <w:r w:rsidRPr="00475435">
        <w:rPr>
          <w:rFonts w:ascii="Times New Roman" w:eastAsia="SimSun" w:hAnsi="Times New Roman" w:cs="Times New Roman"/>
          <w:bCs/>
          <w:i/>
          <w:sz w:val="24"/>
          <w:szCs w:val="24"/>
          <w:lang w:eastAsia="ru-RU"/>
        </w:rPr>
        <w:t xml:space="preserve"> </w:t>
      </w:r>
      <w:r w:rsidRPr="00475435">
        <w:rPr>
          <w:rFonts w:ascii="Times New Roman" w:eastAsia="SimSun" w:hAnsi="Times New Roman" w:cs="Times New Roman"/>
          <w:bCs/>
          <w:sz w:val="24"/>
          <w:szCs w:val="24"/>
          <w:lang w:eastAsia="ru-RU"/>
        </w:rPr>
        <w:t>(далее – ФГОС СПО)</w:t>
      </w:r>
    </w:p>
    <w:p w:rsidR="00475435" w:rsidRPr="00475435" w:rsidRDefault="00475435" w:rsidP="00475435">
      <w:pPr>
        <w:spacing w:after="0"/>
        <w:ind w:firstLine="709"/>
        <w:jc w:val="both"/>
        <w:rPr>
          <w:rFonts w:ascii="Times New Roman" w:eastAsia="Times New Roman" w:hAnsi="Times New Roman" w:cs="Times New Roman"/>
          <w:bCs/>
          <w:sz w:val="24"/>
          <w:szCs w:val="24"/>
          <w:lang w:eastAsia="ru-RU"/>
        </w:rPr>
      </w:pPr>
      <w:r w:rsidRPr="00475435">
        <w:rPr>
          <w:rFonts w:ascii="Times New Roman" w:eastAsia="SimSun" w:hAnsi="Times New Roman" w:cs="Times New Roman"/>
          <w:bCs/>
          <w:sz w:val="24"/>
          <w:szCs w:val="24"/>
          <w:lang w:eastAsia="ru-RU"/>
        </w:rPr>
        <w:t xml:space="preserve">  </w:t>
      </w:r>
      <w:r w:rsidRPr="00475435">
        <w:rPr>
          <w:rFonts w:ascii="Times New Roman" w:eastAsia="Times New Roman" w:hAnsi="Times New Roman" w:cs="Times New Roman"/>
          <w:bCs/>
          <w:sz w:val="24"/>
          <w:szCs w:val="24"/>
          <w:lang w:eastAsia="ru-RU"/>
        </w:rPr>
        <w:t xml:space="preserve">АОП СПО представляет собой комплекс учебно-методической документации, определяющий содержание и регламентирующий организацию подготовки обучающихся с инвалидностью и/или лиц с ограниченными возможностями здоровья (далее – лиц с ОВЗ) в профессиональных образовательных организациях. </w:t>
      </w:r>
    </w:p>
    <w:p w:rsidR="00475435" w:rsidRPr="00475435" w:rsidRDefault="00475435" w:rsidP="00475435">
      <w:pPr>
        <w:spacing w:after="0"/>
        <w:ind w:firstLine="709"/>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АОП СПО обеспечивает формирование у обучающихся инвалидностью и/или лиц с ОВЗ профессиональных компетенций, установленных федеральными государственными образовательными стандартами среднего профессионального образования, профессиональными стандартами по соответствующему направлению подготовки.</w:t>
      </w:r>
    </w:p>
    <w:p w:rsidR="00475435" w:rsidRPr="00475435" w:rsidRDefault="00475435" w:rsidP="00475435">
      <w:pPr>
        <w:suppressAutoHyphens/>
        <w:spacing w:after="0"/>
        <w:jc w:val="both"/>
        <w:rPr>
          <w:rFonts w:ascii="Times New Roman" w:eastAsia="Times New Roman" w:hAnsi="Times New Roman" w:cs="Times New Roman"/>
          <w:bCs/>
          <w:sz w:val="24"/>
          <w:szCs w:val="24"/>
          <w:lang w:eastAsia="ru-RU"/>
        </w:rPr>
      </w:pPr>
      <w:r w:rsidRPr="00475435">
        <w:rPr>
          <w:rFonts w:ascii="Times New Roman" w:eastAsia="SimSun" w:hAnsi="Times New Roman" w:cs="Times New Roman"/>
          <w:bCs/>
          <w:sz w:val="24"/>
          <w:szCs w:val="24"/>
          <w:lang w:eastAsia="ru-RU"/>
        </w:rPr>
        <w:t xml:space="preserve">           </w:t>
      </w:r>
      <w:r w:rsidRPr="00475435">
        <w:rPr>
          <w:rFonts w:ascii="Times New Roman" w:eastAsia="Times New Roman" w:hAnsi="Times New Roman" w:cs="Times New Roman"/>
          <w:bCs/>
          <w:sz w:val="24"/>
          <w:szCs w:val="24"/>
          <w:lang w:eastAsia="ru-RU"/>
        </w:rPr>
        <w:t xml:space="preserve">АОП СПО определяет рекомендованный объем и содержание среднего профессионального образования по </w:t>
      </w:r>
      <w:r>
        <w:rPr>
          <w:rFonts w:ascii="Times New Roman" w:eastAsia="SimSun" w:hAnsi="Times New Roman" w:cs="Times New Roman"/>
          <w:bCs/>
          <w:sz w:val="24"/>
          <w:szCs w:val="24"/>
        </w:rPr>
        <w:t xml:space="preserve">профессии </w:t>
      </w:r>
      <w:r>
        <w:rPr>
          <w:rFonts w:ascii="Times New Roman" w:eastAsia="SimSun" w:hAnsi="Times New Roman" w:cs="Times New Roman"/>
          <w:bCs/>
          <w:iCs/>
          <w:sz w:val="24"/>
          <w:szCs w:val="24"/>
          <w:lang w:eastAsia="ru-RU"/>
        </w:rPr>
        <w:t>08.01.28 «Мастер отделочных строительных и декоративных работ</w:t>
      </w:r>
      <w:r w:rsidRPr="00475435">
        <w:rPr>
          <w:rFonts w:ascii="Times New Roman" w:eastAsia="SimSun" w:hAnsi="Times New Roman" w:cs="Times New Roman"/>
          <w:bCs/>
          <w:iCs/>
          <w:sz w:val="24"/>
          <w:szCs w:val="24"/>
          <w:lang w:eastAsia="ru-RU"/>
        </w:rPr>
        <w:t>»</w:t>
      </w:r>
      <w:r w:rsidRPr="00475435">
        <w:rPr>
          <w:rFonts w:ascii="Times New Roman" w:eastAsia="Times New Roman" w:hAnsi="Times New Roman" w:cs="Times New Roman"/>
          <w:bCs/>
          <w:sz w:val="24"/>
          <w:szCs w:val="24"/>
          <w:lang w:eastAsia="ru-RU"/>
        </w:rPr>
        <w:t>, планируемые результаты освоения образовательной программы, условия образовательной деятельности.</w:t>
      </w:r>
    </w:p>
    <w:p w:rsidR="00475435" w:rsidRPr="00475435" w:rsidRDefault="00475435" w:rsidP="00475435">
      <w:pPr>
        <w:suppressAutoHyphens/>
        <w:spacing w:after="0"/>
        <w:ind w:firstLine="709"/>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АОП СПО разработана для реализации образовательной программы на базе основного общего образования. </w:t>
      </w:r>
    </w:p>
    <w:p w:rsidR="00475435" w:rsidRPr="00475435" w:rsidRDefault="00475435" w:rsidP="00475435">
      <w:pPr>
        <w:suppressAutoHyphens/>
        <w:spacing w:after="0"/>
        <w:ind w:firstLine="709"/>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Адаптированная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475435">
        <w:rPr>
          <w:rFonts w:ascii="Times New Roman" w:eastAsia="SimSun" w:hAnsi="Times New Roman" w:cs="Times New Roman"/>
          <w:bCs/>
          <w:sz w:val="24"/>
          <w:szCs w:val="24"/>
        </w:rPr>
        <w:t>профессии</w:t>
      </w:r>
      <w:r w:rsidRPr="00475435">
        <w:rPr>
          <w:rFonts w:ascii="Times New Roman" w:eastAsia="Times New Roman" w:hAnsi="Times New Roman" w:cs="Times New Roman"/>
          <w:bCs/>
          <w:sz w:val="24"/>
          <w:szCs w:val="24"/>
          <w:lang w:eastAsia="ru-RU"/>
        </w:rPr>
        <w:t xml:space="preserve"> и  ПООП СПО.</w:t>
      </w:r>
    </w:p>
    <w:p w:rsidR="00475435" w:rsidRPr="00475435" w:rsidRDefault="00475435" w:rsidP="00475435">
      <w:pPr>
        <w:suppressAutoHyphens/>
        <w:spacing w:after="0"/>
        <w:ind w:firstLine="709"/>
        <w:jc w:val="both"/>
        <w:rPr>
          <w:rFonts w:ascii="Times New Roman" w:eastAsia="Times New Roman" w:hAnsi="Times New Roman" w:cs="Times New Roman"/>
          <w:bCs/>
          <w:sz w:val="24"/>
          <w:szCs w:val="24"/>
          <w:lang w:eastAsia="ru-RU"/>
        </w:rPr>
      </w:pPr>
    </w:p>
    <w:p w:rsidR="00475435" w:rsidRPr="00475435" w:rsidRDefault="00475435" w:rsidP="00475435">
      <w:pPr>
        <w:suppressAutoHyphens/>
        <w:spacing w:after="0"/>
        <w:ind w:firstLine="709"/>
        <w:jc w:val="both"/>
        <w:rPr>
          <w:rFonts w:ascii="Times New Roman" w:eastAsia="Times New Roman" w:hAnsi="Times New Roman" w:cs="Times New Roman"/>
          <w:b/>
          <w:bCs/>
          <w:sz w:val="24"/>
          <w:szCs w:val="24"/>
          <w:lang w:eastAsia="ru-RU"/>
        </w:rPr>
      </w:pPr>
      <w:r w:rsidRPr="00475435">
        <w:rPr>
          <w:rFonts w:ascii="Times New Roman" w:eastAsia="Times New Roman" w:hAnsi="Times New Roman" w:cs="Times New Roman"/>
          <w:b/>
          <w:bCs/>
          <w:sz w:val="24"/>
          <w:szCs w:val="24"/>
          <w:lang w:eastAsia="ru-RU"/>
        </w:rPr>
        <w:t>1.2. Нормативные основания для разработки АОП СПО:</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Федеральный закон от 24 ноября 1995 г. № 181-ФЗ «О социальной защите инвалидов в Российской Федерации»;</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Федеральный закон от 14.07.2022 № 300-ФЗ «О внесении изменения в статью 79 Федерального закона «Об образовании в Российской Федерации»;</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475435" w:rsidRPr="00475435" w:rsidRDefault="00475435" w:rsidP="00446B00">
      <w:pPr>
        <w:suppressAutoHyphens/>
        <w:spacing w:after="0"/>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sz w:val="24"/>
          <w:szCs w:val="24"/>
          <w:lang w:eastAsia="ru-RU"/>
        </w:rPr>
        <w:lastRenderedPageBreak/>
        <w:t xml:space="preserve">Приказ Минобрнауки России № 885, Минпросвещения России № 390 от </w:t>
      </w:r>
      <w:r w:rsidRPr="00475435">
        <w:rPr>
          <w:rFonts w:ascii="Times New Roman" w:eastAsia="Times New Roman" w:hAnsi="Times New Roman" w:cs="Times New Roman"/>
          <w:bCs/>
          <w:sz w:val="24"/>
          <w:szCs w:val="24"/>
          <w:lang w:eastAsia="ru-RU"/>
        </w:rPr>
        <w:t>05.08.2020 (ред. от 18.11.2020) «О практической подготовке обучающихся» 4 (вместе с «Положением о практической подготовке обучающихся»);</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Приказ Министерства труда и социальной защиты РФ от 04.08.2014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w:t>
      </w:r>
      <w:r w:rsidRPr="00475435">
        <w:rPr>
          <w:rFonts w:ascii="Times New Roman" w:eastAsia="Times New Roman" w:hAnsi="Times New Roman" w:cs="Times New Roman"/>
          <w:bCs/>
          <w:sz w:val="24"/>
          <w:szCs w:val="24"/>
          <w:lang w:eastAsia="ru-RU"/>
        </w:rPr>
        <w:br/>
        <w:t>их жизнедеятельности»;</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Приказ Министерства образования и науки Российской Федерации от 09.11.2015 № 1309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Приказ Минпросвещения России от 02.09.2020 № 457 (ред. от 30.04.2021) «Об утверждении Порядка приема на обучение по образовательным программам среднего профессионального образования»;</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Приказ Минпросвещения России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Постановление Правительства РФ от 26.12.2017 № 1642 «Об утверждении государственной программы Российской Федерации «Развитие образования»;</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Постановление Правительства РФ от 29.03.2019 № 363 «Об утверждении государственной программы Российской Федерации «Доступная среда»;</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Распоряжение Минпросвещения России от 31.03.2021 № Р-74 «Об утверждении ведомственной целевой программы «Содействие развитию среднего профессионального образования и дополнительного профессионального образования» (вместе с «Паспортом ведомственной целевой программы «Содействие развитию среднего профессионального образования и дополнительного профессионального образования»);</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Распоряжение Минпросвещения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 Письмо Минпросвещения России от 14.04.2021 № 05-401 «О направлении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 образовательными организациями»;</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Письмо Минпросвещения России от 08.04.2021 № 05-369 «О направлении рекомендаций, содержащих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p w:rsidR="00475435" w:rsidRPr="00475435" w:rsidRDefault="00475435" w:rsidP="00446B00">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Письмо Рособрнадзора от 26.03.2019 № 04-32 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rsidR="00475435" w:rsidRPr="00475435" w:rsidRDefault="00475435" w:rsidP="00446B00">
      <w:pPr>
        <w:numPr>
          <w:ilvl w:val="0"/>
          <w:numId w:val="21"/>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и/или ограниченными возможностями здоровья при получении среднего профессионального образования и профессионального обучения», утв. Минпросвещения России 01.03.2022);</w:t>
      </w:r>
    </w:p>
    <w:p w:rsidR="00475435" w:rsidRPr="00475435" w:rsidRDefault="00475435" w:rsidP="00446B00">
      <w:pPr>
        <w:numPr>
          <w:ilvl w:val="0"/>
          <w:numId w:val="21"/>
        </w:numPr>
        <w:tabs>
          <w:tab w:val="left" w:pos="993"/>
        </w:tabs>
        <w:spacing w:after="0" w:line="259" w:lineRule="auto"/>
        <w:ind w:left="142" w:firstLine="425"/>
        <w:contextualSpacing/>
        <w:jc w:val="both"/>
        <w:rPr>
          <w:rFonts w:ascii="Times New Roman" w:eastAsia="Times New Roman" w:hAnsi="Times New Roman" w:cs="Times New Roman"/>
          <w:bCs/>
          <w:sz w:val="24"/>
          <w:szCs w:val="24"/>
          <w:lang w:val="zh-CN" w:eastAsia="ru-RU"/>
        </w:rPr>
      </w:pPr>
      <w:r w:rsidRPr="00475435">
        <w:rPr>
          <w:rFonts w:ascii="Times New Roman" w:eastAsia="Times New Roman" w:hAnsi="Times New Roman" w:cs="Times New Roman"/>
          <w:bCs/>
          <w:sz w:val="24"/>
          <w:szCs w:val="24"/>
          <w:lang w:val="zh-CN" w:eastAsia="ru-RU"/>
        </w:rPr>
        <w:lastRenderedPageBreak/>
        <w:t>Письмо Федеральной службы по надзору в сфере образования и науки РФ от 14 ноября 2016 г. № 05-616 Об утверждении методических рекомендаций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475435" w:rsidRPr="00475435" w:rsidRDefault="00475435" w:rsidP="00446B00">
      <w:pPr>
        <w:numPr>
          <w:ilvl w:val="0"/>
          <w:numId w:val="21"/>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bookmarkStart w:id="2" w:name="_Hlk111823076"/>
      <w:r w:rsidRPr="00475435">
        <w:rPr>
          <w:rFonts w:ascii="Times New Roman" w:eastAsia="Times New Roman" w:hAnsi="Times New Roman" w:cs="Times New Roman"/>
          <w:bCs/>
          <w:sz w:val="24"/>
          <w:szCs w:val="24"/>
          <w:lang w:eastAsia="ru-RU"/>
        </w:rPr>
        <w:t>Письмо Минпросвещения России от 10.04.2020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bookmarkEnd w:id="2"/>
      <w:r w:rsidRPr="00475435">
        <w:rPr>
          <w:rFonts w:ascii="Times New Roman" w:eastAsia="Times New Roman" w:hAnsi="Times New Roman" w:cs="Times New Roman"/>
          <w:bCs/>
          <w:sz w:val="24"/>
          <w:szCs w:val="24"/>
          <w:lang w:eastAsia="ru-RU"/>
        </w:rPr>
        <w:t>;</w:t>
      </w:r>
    </w:p>
    <w:p w:rsidR="00475435" w:rsidRPr="00475435" w:rsidRDefault="00475435" w:rsidP="00446B00">
      <w:pPr>
        <w:numPr>
          <w:ilvl w:val="0"/>
          <w:numId w:val="21"/>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Письмо ФГБУ ФБ МСЭ Минтруда России от 18.01.2022 № 1500.ФБ.77/2022 «Обзор положений национальных стандартов ГОСТ Р 52877-2021, ГОСТ Р 53872-2021, ГОСТ Р 53873-2021, ГОСТ Р 54738-2021» (вместе с «Информационным письмом по обзору положений национальных стандартов»)</w:t>
      </w:r>
    </w:p>
    <w:p w:rsidR="00475435" w:rsidRPr="00475435" w:rsidRDefault="00475435" w:rsidP="00446B00">
      <w:pPr>
        <w:numPr>
          <w:ilvl w:val="0"/>
          <w:numId w:val="21"/>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Письмо Минобрнауки России от 22.12.2017 № 06-2023 «О методических рекомендациях» (вместе с «Методическими рекомендациями по организации профориентационной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 «Методическими рекомендациями 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 .</w:t>
      </w:r>
    </w:p>
    <w:p w:rsidR="00475435" w:rsidRPr="00475435" w:rsidRDefault="00475435" w:rsidP="00475435">
      <w:pPr>
        <w:suppressAutoHyphens/>
        <w:spacing w:after="0"/>
        <w:ind w:firstLine="709"/>
        <w:jc w:val="both"/>
        <w:rPr>
          <w:rFonts w:ascii="Times New Roman" w:eastAsia="Times New Roman" w:hAnsi="Times New Roman" w:cs="Times New Roman"/>
          <w:b/>
          <w:bCs/>
          <w:sz w:val="24"/>
          <w:szCs w:val="24"/>
          <w:lang w:eastAsia="ru-RU"/>
        </w:rPr>
      </w:pPr>
      <w:r w:rsidRPr="00475435">
        <w:rPr>
          <w:rFonts w:ascii="Times New Roman" w:eastAsia="Times New Roman" w:hAnsi="Times New Roman" w:cs="Times New Roman"/>
          <w:b/>
          <w:bCs/>
          <w:sz w:val="24"/>
          <w:szCs w:val="24"/>
          <w:lang w:eastAsia="ru-RU"/>
        </w:rPr>
        <w:t>1.3. Перечень сокращений, используемых в тексте АОП СПО:</w:t>
      </w:r>
    </w:p>
    <w:p w:rsidR="00475435" w:rsidRPr="00475435" w:rsidRDefault="00475435" w:rsidP="00475435">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АОП СПО - адаптированная образовательная программа среднего профессионального образования;</w:t>
      </w:r>
    </w:p>
    <w:p w:rsidR="00475435" w:rsidRPr="00475435" w:rsidRDefault="00475435" w:rsidP="00475435">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ПОО СПО – профессиональная образовательная организация среднего профессионального образования;</w:t>
      </w:r>
    </w:p>
    <w:p w:rsidR="00475435" w:rsidRPr="00475435" w:rsidRDefault="00475435" w:rsidP="00475435">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ФГОС СПО - федеральный государственный образовательный стандарт среднего профессионального образования;</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ПОП СПО – профессиональная образовательная программа среднего профессионального образования;</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ППССЗ - программа подготовки специалистов среднего звена;</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ОВЗ – ограниченные возможности здоровья;</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ИПРА – индивидуальная программа реабилитации и абилитации;</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МСЭ – медико-социальная экспертиза;</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ПМПК – психолого-медико-педагогическая комиссия;</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ППС – психолого-педагогическая служба;</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ППК – психолого-педагогический консилиум;</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ИУП – индивидуальный учебный план.</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p>
    <w:p w:rsidR="00475435" w:rsidRPr="00475435" w:rsidRDefault="00475435" w:rsidP="00475435">
      <w:pPr>
        <w:spacing w:after="0"/>
        <w:ind w:firstLine="709"/>
        <w:jc w:val="both"/>
        <w:rPr>
          <w:rFonts w:ascii="Times New Roman" w:eastAsia="Times New Roman" w:hAnsi="Times New Roman" w:cs="Times New Roman"/>
          <w:b/>
          <w:bCs/>
          <w:sz w:val="24"/>
          <w:szCs w:val="24"/>
          <w:lang w:eastAsia="ru-RU"/>
        </w:rPr>
      </w:pPr>
      <w:r w:rsidRPr="00475435">
        <w:rPr>
          <w:rFonts w:ascii="Times New Roman" w:eastAsia="Times New Roman" w:hAnsi="Times New Roman" w:cs="Times New Roman"/>
          <w:b/>
          <w:bCs/>
          <w:sz w:val="24"/>
          <w:szCs w:val="24"/>
          <w:lang w:eastAsia="ru-RU"/>
        </w:rPr>
        <w:t xml:space="preserve">1.4. Характеристика категории обучающихся осваивающих адаптированную образовательную программу среднего профессионального образования </w:t>
      </w:r>
    </w:p>
    <w:p w:rsidR="00475435" w:rsidRPr="00475435" w:rsidRDefault="00475435" w:rsidP="00475435">
      <w:pPr>
        <w:spacing w:after="0"/>
        <w:ind w:firstLine="709"/>
        <w:jc w:val="both"/>
        <w:rPr>
          <w:rFonts w:ascii="Times New Roman" w:eastAsia="Calibri" w:hAnsi="Times New Roman" w:cs="Times New Roman"/>
          <w:sz w:val="24"/>
          <w:szCs w:val="24"/>
          <w:shd w:val="clear" w:color="auto" w:fill="FFFFFF"/>
          <w:lang w:eastAsia="ru-RU"/>
        </w:rPr>
      </w:pPr>
      <w:bookmarkStart w:id="3" w:name="_Hlk112252111"/>
      <w:r w:rsidRPr="00475435">
        <w:rPr>
          <w:rFonts w:ascii="Times New Roman" w:eastAsia="Calibri" w:hAnsi="Times New Roman" w:cs="Times New Roman"/>
          <w:sz w:val="24"/>
          <w:szCs w:val="24"/>
          <w:shd w:val="clear" w:color="auto" w:fill="FFFFFF"/>
          <w:lang w:eastAsia="ru-RU"/>
        </w:rPr>
        <w:lastRenderedPageBreak/>
        <w:t>Адаптированная образовательная программа среднего профессионального образования разработана для обучающихся с инвалидов и/или лиц с ОВЗ.</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К категории лиц с нарушениями слуха относятся люди, имеющие стойкое нарушение слуховой функции. Выделяются следующие группы лиц с нарушением слуха:</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1) Слабослышащие – лица с частичным, выраженным в разной степени снижением слуховой функции, в результате которого затруднено восприятие устной речи</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 xml:space="preserve">2) Позднооглохшие – лица с глубоким, стойким нарушением слуха, возникшем после того, как речевая функция была сформирована (после 3 лет и старше) </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Глухие – лица с глубоким, стойким двустороннем нарушении слуха, в результате которого невозможно восприятие устной речи, нарушения являются врожденными или приобретенными до того, как сформировалась речь.</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Обучение студентов с нарушением слуха выстраивается через реализацию следующих педагогических принципов: индивидуализации, наглядности, коммуникативности на основе использования информационных технологий.</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Особенности психофизического развития обучающихся с нарушениями слуха обуславливают соблюдение определенных требований при организации образовательного процесса:</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 xml:space="preserve"> - разместить студента в аудитории за первой партой; предоставить удобное место в аудитории, с которого в максимальной степени обеспечивается зрительный контакт с преподавателем и другими участниками во время занятий, чтобы в условиях (речевого) полилога имел возможность поворачиваться и слухо-зрительно воспринимать речь других обучающихся.</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w:t>
      </w:r>
      <w:r w:rsidRPr="00F00733">
        <w:rPr>
          <w:rFonts w:ascii="Times New Roman" w:eastAsia="Calibri" w:hAnsi="Times New Roman" w:cs="Times New Roman"/>
          <w:sz w:val="24"/>
          <w:szCs w:val="24"/>
          <w:shd w:val="clear" w:color="auto" w:fill="FFFFFF"/>
          <w:lang w:eastAsia="ru-RU"/>
        </w:rPr>
        <w:tab/>
        <w:t>обеспечить обучающихся с нарушениями слуха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 в печатной форме, в форме электронного документа;</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w:t>
      </w:r>
      <w:r w:rsidRPr="00F00733">
        <w:rPr>
          <w:rFonts w:ascii="Times New Roman" w:eastAsia="Calibri" w:hAnsi="Times New Roman" w:cs="Times New Roman"/>
          <w:sz w:val="24"/>
          <w:szCs w:val="24"/>
          <w:shd w:val="clear" w:color="auto" w:fill="FFFFFF"/>
          <w:lang w:eastAsia="ru-RU"/>
        </w:rPr>
        <w:tab/>
        <w:t>обеспечить наличие сурдоперевода или титров в ходе демонстрации видеоматериала;</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w:t>
      </w:r>
      <w:r w:rsidRPr="00F00733">
        <w:rPr>
          <w:rFonts w:ascii="Times New Roman" w:eastAsia="Calibri" w:hAnsi="Times New Roman" w:cs="Times New Roman"/>
          <w:sz w:val="24"/>
          <w:szCs w:val="24"/>
          <w:shd w:val="clear" w:color="auto" w:fill="FFFFFF"/>
          <w:lang w:eastAsia="ru-RU"/>
        </w:rPr>
        <w:tab/>
        <w:t xml:space="preserve">обеспечить специально разработанными с учетом нозологии учебными пособиями и дидактическими материалами (конспектами лекций, практическими заданиями, презентациями); </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w:t>
      </w:r>
      <w:r w:rsidRPr="00F00733">
        <w:rPr>
          <w:rFonts w:ascii="Times New Roman" w:eastAsia="Calibri" w:hAnsi="Times New Roman" w:cs="Times New Roman"/>
          <w:sz w:val="24"/>
          <w:szCs w:val="24"/>
          <w:shd w:val="clear" w:color="auto" w:fill="FFFFFF"/>
          <w:lang w:eastAsia="ru-RU"/>
        </w:rPr>
        <w:tab/>
        <w:t xml:space="preserve">использовать наглядное представление изучаемого материала, учитывая доминирование наглядного мышления, и недостаточный уровень сформированности словесно-логического мышления; </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w:t>
      </w:r>
      <w:r w:rsidRPr="00F00733">
        <w:rPr>
          <w:rFonts w:ascii="Times New Roman" w:eastAsia="Calibri" w:hAnsi="Times New Roman" w:cs="Times New Roman"/>
          <w:sz w:val="24"/>
          <w:szCs w:val="24"/>
          <w:shd w:val="clear" w:color="auto" w:fill="FFFFFF"/>
          <w:lang w:eastAsia="ru-RU"/>
        </w:rPr>
        <w:tab/>
        <w:t>допустить представление результатов выполнения заданий в письменной или печатной форме;</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w:t>
      </w:r>
      <w:r w:rsidRPr="00F00733">
        <w:rPr>
          <w:rFonts w:ascii="Times New Roman" w:eastAsia="Calibri" w:hAnsi="Times New Roman" w:cs="Times New Roman"/>
          <w:sz w:val="24"/>
          <w:szCs w:val="24"/>
          <w:shd w:val="clear" w:color="auto" w:fill="FFFFFF"/>
          <w:lang w:eastAsia="ru-RU"/>
        </w:rPr>
        <w:tab/>
        <w:t xml:space="preserve">при планировании текущего контроля успеваемости, проведения практических занятий и лабораторных работ, а также выполнения индивидуальных работ и домашних заданий необходимо предусмотреть увеличение времени, отводимого на подготовку;  </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w:t>
      </w:r>
      <w:r w:rsidRPr="00F00733">
        <w:rPr>
          <w:rFonts w:ascii="Times New Roman" w:eastAsia="Calibri" w:hAnsi="Times New Roman" w:cs="Times New Roman"/>
          <w:sz w:val="24"/>
          <w:szCs w:val="24"/>
          <w:shd w:val="clear" w:color="auto" w:fill="FFFFFF"/>
          <w:lang w:eastAsia="ru-RU"/>
        </w:rPr>
        <w:tab/>
        <w:t xml:space="preserve">использовать практику опережающего чтения, когда обучающиеся заранее знакомятся с лекционным материалом и обращают внимание на незнакомые и непонятные слова и фрагменты; такой вариант организации работы позволяет обучающимся лучше ориентироваться в потоке новой информации, заранее обратить внимание на сложные моменты; </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lastRenderedPageBreak/>
        <w:t>–</w:t>
      </w:r>
      <w:r w:rsidRPr="00F00733">
        <w:rPr>
          <w:rFonts w:ascii="Times New Roman" w:eastAsia="Calibri" w:hAnsi="Times New Roman" w:cs="Times New Roman"/>
          <w:sz w:val="24"/>
          <w:szCs w:val="24"/>
          <w:shd w:val="clear" w:color="auto" w:fill="FFFFFF"/>
          <w:lang w:eastAsia="ru-RU"/>
        </w:rPr>
        <w:tab/>
        <w:t>целесообразно использовать опорные конспекты, различные схемы, диаграммы, рисунки, придающие упрощенный схематический вид изучаемым понятиям;</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w:t>
      </w:r>
      <w:r w:rsidRPr="00F00733">
        <w:rPr>
          <w:rFonts w:ascii="Times New Roman" w:eastAsia="Calibri" w:hAnsi="Times New Roman" w:cs="Times New Roman"/>
          <w:sz w:val="24"/>
          <w:szCs w:val="24"/>
          <w:shd w:val="clear" w:color="auto" w:fill="FFFFFF"/>
          <w:lang w:eastAsia="ru-RU"/>
        </w:rPr>
        <w:tab/>
        <w:t xml:space="preserve">обязательно дублировать звуковую информацию зрительной, чтобы обучающиеся с нарушенным слухом получали информацию в полном объеме;  </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w:t>
      </w:r>
      <w:r w:rsidRPr="00F00733">
        <w:rPr>
          <w:rFonts w:ascii="Times New Roman" w:eastAsia="Calibri" w:hAnsi="Times New Roman" w:cs="Times New Roman"/>
          <w:sz w:val="24"/>
          <w:szCs w:val="24"/>
          <w:shd w:val="clear" w:color="auto" w:fill="FFFFFF"/>
          <w:lang w:eastAsia="ru-RU"/>
        </w:rPr>
        <w:tab/>
        <w:t>сочетать на занятиях всех видов речевой деятельности (говорения, слушания, чтения, письма) на основе зрительного восприятия лица говорящего;</w:t>
      </w:r>
    </w:p>
    <w:p w:rsidR="00F00733" w:rsidRPr="00F00733" w:rsidRDefault="00F00733" w:rsidP="00F00733">
      <w:pPr>
        <w:spacing w:after="0"/>
        <w:ind w:firstLine="709"/>
        <w:jc w:val="both"/>
        <w:rPr>
          <w:rFonts w:ascii="Times New Roman" w:eastAsia="Calibri" w:hAnsi="Times New Roman" w:cs="Times New Roman"/>
          <w:sz w:val="24"/>
          <w:szCs w:val="24"/>
          <w:shd w:val="clear" w:color="auto" w:fill="FFFFFF"/>
          <w:lang w:eastAsia="ru-RU"/>
        </w:rPr>
      </w:pPr>
      <w:r w:rsidRPr="00F00733">
        <w:rPr>
          <w:rFonts w:ascii="Times New Roman" w:eastAsia="Calibri" w:hAnsi="Times New Roman" w:cs="Times New Roman"/>
          <w:sz w:val="24"/>
          <w:szCs w:val="24"/>
          <w:shd w:val="clear" w:color="auto" w:fill="FFFFFF"/>
          <w:lang w:eastAsia="ru-RU"/>
        </w:rPr>
        <w:t>–</w:t>
      </w:r>
      <w:r w:rsidRPr="00F00733">
        <w:rPr>
          <w:rFonts w:ascii="Times New Roman" w:eastAsia="Calibri" w:hAnsi="Times New Roman" w:cs="Times New Roman"/>
          <w:sz w:val="24"/>
          <w:szCs w:val="24"/>
          <w:shd w:val="clear" w:color="auto" w:fill="FFFFFF"/>
          <w:lang w:eastAsia="ru-RU"/>
        </w:rPr>
        <w:tab/>
        <w:t>соблюдение требований к предъявляемым учебным текстам (разбивка текста на части; выделение опорных смысловых пунктов).</w:t>
      </w:r>
    </w:p>
    <w:p w:rsidR="00F00733" w:rsidRPr="00F00733" w:rsidRDefault="00F00733" w:rsidP="00F00733">
      <w:pPr>
        <w:spacing w:after="0"/>
        <w:ind w:firstLine="709"/>
        <w:contextualSpacing/>
        <w:jc w:val="both"/>
        <w:rPr>
          <w:rFonts w:ascii="Times New Roman" w:eastAsia="Calibri" w:hAnsi="Times New Roman" w:cs="Times New Roman"/>
          <w:sz w:val="24"/>
          <w:szCs w:val="24"/>
        </w:rPr>
      </w:pPr>
      <w:r w:rsidRPr="00F00733">
        <w:rPr>
          <w:rFonts w:ascii="Times New Roman" w:eastAsia="Calibri" w:hAnsi="Times New Roman" w:cs="Times New Roman"/>
          <w:sz w:val="24"/>
          <w:szCs w:val="24"/>
        </w:rPr>
        <w:t>Инвалид при поступлении на адаптированную образовательную программу среднего профессионального образования должен предъявить индивидуальную программу реабилитации инвалида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w:t>
      </w:r>
      <w:r w:rsidRPr="00F00733">
        <w:rPr>
          <w:rFonts w:ascii="Times New Roman" w:eastAsia="Calibri" w:hAnsi="Times New Roman" w:cs="Times New Roman"/>
          <w:sz w:val="24"/>
          <w:szCs w:val="24"/>
          <w:vertAlign w:val="superscript"/>
        </w:rPr>
        <w:footnoteReference w:id="1"/>
      </w:r>
      <w:r w:rsidRPr="00F00733">
        <w:rPr>
          <w:rFonts w:ascii="Times New Roman" w:eastAsia="Calibri" w:hAnsi="Times New Roman" w:cs="Times New Roman"/>
          <w:sz w:val="24"/>
          <w:szCs w:val="24"/>
        </w:rPr>
        <w:t>.</w:t>
      </w:r>
    </w:p>
    <w:p w:rsidR="00F00733" w:rsidRPr="00F00733" w:rsidRDefault="00F00733" w:rsidP="00F00733">
      <w:pPr>
        <w:autoSpaceDE w:val="0"/>
        <w:autoSpaceDN w:val="0"/>
        <w:adjustRightInd w:val="0"/>
        <w:spacing w:after="0"/>
        <w:ind w:firstLine="709"/>
        <w:jc w:val="both"/>
        <w:rPr>
          <w:rFonts w:ascii="Times New Roman" w:eastAsia="Calibri" w:hAnsi="Times New Roman" w:cs="Times New Roman"/>
          <w:sz w:val="24"/>
          <w:szCs w:val="24"/>
        </w:rPr>
      </w:pPr>
      <w:r w:rsidRPr="00F00733">
        <w:rPr>
          <w:rFonts w:ascii="Times New Roman" w:eastAsia="Calibri" w:hAnsi="Times New Roman" w:cs="Times New Roman"/>
          <w:sz w:val="24"/>
          <w:szCs w:val="24"/>
        </w:rPr>
        <w:t xml:space="preserve">Лицо с ограниченными возможностями здоровья при поступлении </w:t>
      </w:r>
      <w:r w:rsidRPr="00F00733">
        <w:rPr>
          <w:rFonts w:ascii="Times New Roman" w:eastAsia="Calibri" w:hAnsi="Times New Roman" w:cs="Times New Roman"/>
          <w:sz w:val="24"/>
          <w:szCs w:val="24"/>
        </w:rPr>
        <w:br/>
        <w:t>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r w:rsidRPr="00F00733">
        <w:rPr>
          <w:rFonts w:ascii="Times New Roman" w:eastAsia="Calibri" w:hAnsi="Times New Roman" w:cs="Times New Roman"/>
          <w:sz w:val="24"/>
          <w:szCs w:val="24"/>
          <w:vertAlign w:val="superscript"/>
        </w:rPr>
        <w:footnoteReference w:id="2"/>
      </w:r>
      <w:r w:rsidRPr="00F00733">
        <w:rPr>
          <w:rFonts w:ascii="Times New Roman" w:eastAsia="Calibri" w:hAnsi="Times New Roman" w:cs="Times New Roman"/>
          <w:sz w:val="24"/>
          <w:szCs w:val="24"/>
        </w:rPr>
        <w:t>.</w:t>
      </w:r>
    </w:p>
    <w:bookmarkEnd w:id="3"/>
    <w:p w:rsidR="000961FE" w:rsidRPr="00AD4C7A" w:rsidRDefault="00475435" w:rsidP="001F6F04">
      <w:pPr>
        <w:spacing w:after="0"/>
        <w:jc w:val="both"/>
        <w:rPr>
          <w:rFonts w:ascii="Times New Roman" w:eastAsia="Times New Roman" w:hAnsi="Times New Roman" w:cs="Times New Roman"/>
          <w:bCs/>
          <w:color w:val="000000" w:themeColor="text1"/>
          <w:sz w:val="24"/>
          <w:szCs w:val="24"/>
        </w:rPr>
      </w:pPr>
      <w:r w:rsidRPr="00475435">
        <w:rPr>
          <w:rFonts w:ascii="Times New Roman" w:eastAsia="Times New Roman" w:hAnsi="Times New Roman" w:cs="Times New Roman"/>
          <w:sz w:val="24"/>
          <w:szCs w:val="24"/>
          <w:lang w:eastAsia="ru-RU"/>
        </w:rPr>
        <w:t xml:space="preserve">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w:t>
      </w:r>
    </w:p>
    <w:p w:rsidR="000961FE" w:rsidRPr="00AD4C7A" w:rsidRDefault="000961FE" w:rsidP="000961FE">
      <w:pPr>
        <w:spacing w:after="0"/>
        <w:jc w:val="both"/>
        <w:rPr>
          <w:rFonts w:ascii="Times New Roman" w:eastAsia="Times New Roman" w:hAnsi="Times New Roman" w:cs="Times New Roman"/>
          <w:bCs/>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tabs>
          <w:tab w:val="left" w:pos="993"/>
        </w:tabs>
        <w:spacing w:after="0" w:line="240" w:lineRule="auto"/>
        <w:contextualSpacing/>
        <w:jc w:val="both"/>
        <w:rPr>
          <w:rFonts w:ascii="Times New Roman" w:eastAsia="Times New Roman" w:hAnsi="Times New Roman" w:cs="Times New Roman"/>
          <w:color w:val="000000" w:themeColor="text1"/>
          <w:sz w:val="24"/>
          <w:szCs w:val="24"/>
        </w:rPr>
      </w:pPr>
    </w:p>
    <w:p w:rsidR="001F6F04" w:rsidRPr="00AA0248" w:rsidRDefault="001F6F04" w:rsidP="001F6F04">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 xml:space="preserve">Раздел 2. Общая характеристика </w:t>
      </w:r>
      <w:r>
        <w:rPr>
          <w:rFonts w:ascii="Times New Roman" w:eastAsia="PMingLiU" w:hAnsi="Times New Roman" w:cs="Times New Roman"/>
          <w:b/>
          <w:sz w:val="24"/>
          <w:szCs w:val="24"/>
          <w:lang w:eastAsia="ru-RU"/>
        </w:rPr>
        <w:t xml:space="preserve">адаптированной </w:t>
      </w:r>
      <w:r w:rsidRPr="00AA0248">
        <w:rPr>
          <w:rFonts w:ascii="Times New Roman" w:eastAsia="PMingLiU" w:hAnsi="Times New Roman" w:cs="Times New Roman"/>
          <w:b/>
          <w:sz w:val="24"/>
          <w:szCs w:val="24"/>
          <w:lang w:eastAsia="ru-RU"/>
        </w:rPr>
        <w:t>образовательной программы</w:t>
      </w:r>
    </w:p>
    <w:p w:rsidR="001F6F04" w:rsidRDefault="001F6F04" w:rsidP="001F6F04">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Квалификации</w:t>
      </w:r>
      <w:r w:rsidRPr="00B317E0">
        <w:rPr>
          <w:rFonts w:ascii="Times New Roman" w:eastAsia="Times New Roman" w:hAnsi="Times New Roman" w:cs="Times New Roman"/>
          <w:sz w:val="24"/>
          <w:szCs w:val="24"/>
          <w:lang w:eastAsia="ru-RU"/>
        </w:rPr>
        <w:t xml:space="preserve">, присваиваемая выпускникам адаптированной образовательной программы: </w:t>
      </w:r>
    </w:p>
    <w:p w:rsidR="001F6F04" w:rsidRPr="001F6F04" w:rsidRDefault="001F6F04" w:rsidP="001F6F04">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 отделочных строительных работ</w:t>
      </w:r>
    </w:p>
    <w:p w:rsidR="001F6F04" w:rsidRPr="00B317E0" w:rsidRDefault="001F6F04" w:rsidP="001F6F04">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При разработке адаптированной образовательной программы организация устанавливает направленность, которая соответствует</w:t>
      </w:r>
      <w:r w:rsidRPr="00B317E0">
        <w:rPr>
          <w:rFonts w:ascii="Times New Roman" w:eastAsia="Times New Roman" w:hAnsi="Times New Roman" w:cs="Times New Roman"/>
          <w:i/>
          <w:iCs/>
          <w:sz w:val="24"/>
          <w:szCs w:val="24"/>
          <w:lang w:eastAsia="ru-RU"/>
        </w:rPr>
        <w:t xml:space="preserve"> </w:t>
      </w:r>
      <w:r w:rsidRPr="00B317E0">
        <w:rPr>
          <w:rFonts w:ascii="Times New Roman" w:eastAsia="Times New Roman" w:hAnsi="Times New Roman" w:cs="Times New Roman"/>
          <w:sz w:val="24"/>
          <w:szCs w:val="24"/>
          <w:lang w:eastAsia="ru-RU"/>
        </w:rPr>
        <w:t xml:space="preserve">профессии в целом. </w:t>
      </w:r>
    </w:p>
    <w:p w:rsidR="001F6F04" w:rsidRPr="00B317E0" w:rsidRDefault="001F6F04" w:rsidP="001F6F04">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lastRenderedPageBreak/>
        <w:t>По</w:t>
      </w:r>
      <w:r>
        <w:rPr>
          <w:rFonts w:ascii="Times New Roman" w:eastAsia="Times New Roman" w:hAnsi="Times New Roman" w:cs="Times New Roman"/>
          <w:sz w:val="24"/>
          <w:szCs w:val="24"/>
          <w:lang w:eastAsia="ru-RU"/>
        </w:rPr>
        <w:t>лучение образования по специальности</w:t>
      </w:r>
      <w:r w:rsidRPr="00B317E0">
        <w:rPr>
          <w:rFonts w:ascii="Times New Roman" w:eastAsia="Times New Roman" w:hAnsi="Times New Roman" w:cs="Times New Roman"/>
          <w:sz w:val="24"/>
          <w:szCs w:val="24"/>
          <w:lang w:eastAsia="ru-RU"/>
        </w:rPr>
        <w:t xml:space="preserve"> допускается только в профессиональной образовательной организации или образовательной организации высшего образования.</w:t>
      </w:r>
    </w:p>
    <w:p w:rsidR="001F6F04" w:rsidRPr="00B317E0" w:rsidRDefault="001F6F04" w:rsidP="001F6F04">
      <w:pPr>
        <w:suppressAutoHyphens/>
        <w:spacing w:after="0"/>
        <w:ind w:firstLine="709"/>
        <w:jc w:val="both"/>
        <w:rPr>
          <w:rFonts w:ascii="Times New Roman" w:eastAsia="Times New Roman" w:hAnsi="Times New Roman" w:cs="Times New Roman"/>
          <w:b/>
          <w:i/>
          <w:sz w:val="24"/>
          <w:szCs w:val="24"/>
          <w:lang w:eastAsia="ru-RU"/>
        </w:rPr>
      </w:pPr>
      <w:r w:rsidRPr="00B317E0">
        <w:rPr>
          <w:rFonts w:ascii="Times New Roman" w:eastAsia="Times New Roman" w:hAnsi="Times New Roman" w:cs="Times New Roman"/>
          <w:sz w:val="24"/>
          <w:szCs w:val="24"/>
          <w:lang w:eastAsia="ru-RU"/>
        </w:rPr>
        <w:t xml:space="preserve">Формы обучения: </w:t>
      </w:r>
      <w:r w:rsidRPr="00B317E0">
        <w:rPr>
          <w:rFonts w:ascii="Times New Roman" w:eastAsia="Times New Roman" w:hAnsi="Times New Roman" w:cs="Times New Roman"/>
          <w:iCs/>
          <w:sz w:val="24"/>
          <w:szCs w:val="24"/>
          <w:lang w:eastAsia="ru-RU"/>
        </w:rPr>
        <w:t>очная</w:t>
      </w:r>
      <w:r w:rsidRPr="00B317E0">
        <w:rPr>
          <w:rFonts w:ascii="Times New Roman" w:eastAsia="Times New Roman" w:hAnsi="Times New Roman" w:cs="Times New Roman"/>
          <w:bCs/>
          <w:iCs/>
          <w:sz w:val="24"/>
          <w:szCs w:val="24"/>
          <w:lang w:eastAsia="ru-RU"/>
        </w:rPr>
        <w:t>.</w:t>
      </w:r>
    </w:p>
    <w:p w:rsidR="001F6F04" w:rsidRPr="00B317E0" w:rsidRDefault="001F6F04" w:rsidP="001F6F04">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Объем адаптированной образовательной програм</w:t>
      </w:r>
      <w:r>
        <w:rPr>
          <w:rFonts w:ascii="Times New Roman" w:eastAsia="Times New Roman" w:hAnsi="Times New Roman" w:cs="Times New Roman"/>
          <w:sz w:val="24"/>
          <w:szCs w:val="24"/>
          <w:lang w:eastAsia="ru-RU"/>
        </w:rPr>
        <w:t>мы, реализуемой на базе основного</w:t>
      </w:r>
      <w:r w:rsidRPr="00B317E0">
        <w:rPr>
          <w:rFonts w:ascii="Times New Roman" w:eastAsia="Times New Roman" w:hAnsi="Times New Roman" w:cs="Times New Roman"/>
          <w:sz w:val="24"/>
          <w:szCs w:val="24"/>
          <w:lang w:eastAsia="ru-RU"/>
        </w:rPr>
        <w:t xml:space="preserve"> общег</w:t>
      </w:r>
      <w:r>
        <w:rPr>
          <w:rFonts w:ascii="Times New Roman" w:eastAsia="Times New Roman" w:hAnsi="Times New Roman" w:cs="Times New Roman"/>
          <w:sz w:val="24"/>
          <w:szCs w:val="24"/>
          <w:lang w:eastAsia="ru-RU"/>
        </w:rPr>
        <w:t xml:space="preserve">о образования </w:t>
      </w:r>
      <w:r w:rsidRPr="00B317E0">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Cs/>
          <w:sz w:val="24"/>
          <w:szCs w:val="24"/>
          <w:lang w:eastAsia="ru-RU"/>
        </w:rPr>
        <w:t xml:space="preserve">2592 </w:t>
      </w:r>
      <w:r w:rsidRPr="00B317E0">
        <w:rPr>
          <w:rFonts w:ascii="Times New Roman" w:eastAsia="Times New Roman" w:hAnsi="Times New Roman" w:cs="Times New Roman"/>
          <w:iCs/>
          <w:sz w:val="24"/>
          <w:szCs w:val="24"/>
          <w:lang w:eastAsia="ru-RU"/>
        </w:rPr>
        <w:t xml:space="preserve"> академических часов.</w:t>
      </w:r>
      <w:r w:rsidRPr="00B317E0">
        <w:rPr>
          <w:rFonts w:ascii="Times New Roman" w:eastAsia="Times New Roman" w:hAnsi="Times New Roman" w:cs="Times New Roman"/>
          <w:b/>
          <w:bCs/>
          <w:i/>
          <w:iCs/>
          <w:sz w:val="24"/>
          <w:szCs w:val="24"/>
          <w:lang w:eastAsia="ru-RU"/>
        </w:rPr>
        <w:t xml:space="preserve"> </w:t>
      </w:r>
    </w:p>
    <w:p w:rsidR="001F6F04" w:rsidRPr="00B317E0" w:rsidRDefault="001F6F04" w:rsidP="001F6F04">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Срок получения образования по адаптированной образовательной програм</w:t>
      </w:r>
      <w:r>
        <w:rPr>
          <w:rFonts w:ascii="Times New Roman" w:eastAsia="Times New Roman" w:hAnsi="Times New Roman" w:cs="Times New Roman"/>
          <w:sz w:val="24"/>
          <w:szCs w:val="24"/>
          <w:lang w:eastAsia="ru-RU"/>
        </w:rPr>
        <w:t>ме, реализуемой на базе основного</w:t>
      </w:r>
      <w:r w:rsidRPr="00B317E0">
        <w:rPr>
          <w:rFonts w:ascii="Times New Roman" w:eastAsia="Times New Roman" w:hAnsi="Times New Roman" w:cs="Times New Roman"/>
          <w:sz w:val="24"/>
          <w:szCs w:val="24"/>
          <w:lang w:eastAsia="ru-RU"/>
        </w:rPr>
        <w:t xml:space="preserve"> общего образования  – </w:t>
      </w:r>
      <w:r>
        <w:rPr>
          <w:rFonts w:ascii="Times New Roman" w:eastAsia="Times New Roman" w:hAnsi="Times New Roman" w:cs="Times New Roman"/>
          <w:sz w:val="24"/>
          <w:szCs w:val="24"/>
          <w:lang w:eastAsia="ru-RU"/>
        </w:rPr>
        <w:t>1год</w:t>
      </w:r>
      <w:r w:rsidRPr="00B317E0">
        <w:rPr>
          <w:rFonts w:ascii="Times New Roman" w:eastAsia="Times New Roman" w:hAnsi="Times New Roman" w:cs="Times New Roman"/>
          <w:iCs/>
          <w:sz w:val="24"/>
          <w:szCs w:val="24"/>
          <w:lang w:eastAsia="ru-RU"/>
        </w:rPr>
        <w:t>10 месяцев.</w:t>
      </w:r>
    </w:p>
    <w:p w:rsidR="001F6F04" w:rsidRPr="00B317E0" w:rsidRDefault="001F6F04" w:rsidP="001F6F04">
      <w:pPr>
        <w:spacing w:after="0"/>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Разработка и реализация адаптированной образовательной программы среднего профессионального образования ориентирована на решение следующих задач:</w:t>
      </w:r>
    </w:p>
    <w:p w:rsidR="001F6F04" w:rsidRPr="00B317E0" w:rsidRDefault="001F6F04" w:rsidP="00446B00">
      <w:pPr>
        <w:numPr>
          <w:ilvl w:val="0"/>
          <w:numId w:val="23"/>
        </w:numPr>
        <w:spacing w:after="0" w:line="259" w:lineRule="auto"/>
        <w:ind w:left="284" w:firstLine="283"/>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уровня доступности среднего профессионального образования для инвалидов и лиц с ограниченными возможностями здоровья;</w:t>
      </w:r>
    </w:p>
    <w:p w:rsidR="001F6F04" w:rsidRPr="00B317E0" w:rsidRDefault="001F6F04" w:rsidP="00446B00">
      <w:pPr>
        <w:numPr>
          <w:ilvl w:val="0"/>
          <w:numId w:val="23"/>
        </w:numPr>
        <w:spacing w:after="0" w:line="259" w:lineRule="auto"/>
        <w:ind w:left="284" w:firstLine="283"/>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создание в образовательной организации специальных условий, необходимых для получения среднего профессионального образования обучающихся инвалидностью и/или лиц с ОВЗ, их социализации и адаптации;</w:t>
      </w:r>
    </w:p>
    <w:p w:rsidR="001F6F04" w:rsidRPr="00B317E0" w:rsidRDefault="001F6F04" w:rsidP="00446B00">
      <w:pPr>
        <w:numPr>
          <w:ilvl w:val="0"/>
          <w:numId w:val="23"/>
        </w:numPr>
        <w:spacing w:after="0" w:line="259" w:lineRule="auto"/>
        <w:ind w:left="284" w:firstLine="283"/>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качества среднего профессионального образования инвалидов и/или лиц с ОВЗ;</w:t>
      </w:r>
    </w:p>
    <w:p w:rsidR="001F6F04" w:rsidRPr="00B317E0" w:rsidRDefault="001F6F04" w:rsidP="00446B00">
      <w:pPr>
        <w:numPr>
          <w:ilvl w:val="0"/>
          <w:numId w:val="23"/>
        </w:numPr>
        <w:spacing w:after="0" w:line="259" w:lineRule="auto"/>
        <w:ind w:left="284" w:firstLine="283"/>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возможность формирования индивидуального образовательного маршрута для обучающегося с инвалидностью и/или лиц с ОВЗ;</w:t>
      </w:r>
    </w:p>
    <w:p w:rsidR="001F6F04" w:rsidRPr="00B317E0" w:rsidRDefault="001F6F04" w:rsidP="00446B00">
      <w:pPr>
        <w:numPr>
          <w:ilvl w:val="0"/>
          <w:numId w:val="23"/>
        </w:numPr>
        <w:spacing w:after="0" w:line="259" w:lineRule="auto"/>
        <w:ind w:left="284" w:firstLine="283"/>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формирование в образовательной организации толерантной инклюзивной культуры.</w:t>
      </w:r>
    </w:p>
    <w:p w:rsidR="000961FE" w:rsidRPr="00AD4C7A" w:rsidRDefault="000961FE" w:rsidP="000961FE">
      <w:pPr>
        <w:spacing w:after="0" w:line="240" w:lineRule="auto"/>
        <w:jc w:val="center"/>
        <w:rPr>
          <w:rFonts w:ascii="Times New Roman" w:eastAsia="Times New Roman" w:hAnsi="Times New Roman" w:cs="Times New Roman"/>
          <w:b/>
          <w:color w:val="000000" w:themeColor="text1"/>
          <w:sz w:val="24"/>
          <w:szCs w:val="24"/>
        </w:rPr>
      </w:pPr>
    </w:p>
    <w:p w:rsidR="000961FE" w:rsidRPr="00AD4C7A" w:rsidRDefault="000961FE" w:rsidP="000961FE">
      <w:pPr>
        <w:spacing w:after="0" w:line="240" w:lineRule="auto"/>
        <w:jc w:val="center"/>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Раздел 3. Характеристика профессиональной деятельности выпускника</w:t>
      </w:r>
    </w:p>
    <w:p w:rsidR="000961FE" w:rsidRPr="00AD4C7A" w:rsidRDefault="000961FE" w:rsidP="000961FE">
      <w:pPr>
        <w:spacing w:after="0" w:line="240" w:lineRule="auto"/>
        <w:jc w:val="center"/>
        <w:rPr>
          <w:rFonts w:ascii="Times New Roman" w:eastAsia="Times New Roman" w:hAnsi="Times New Roman" w:cs="Times New Roman"/>
          <w:b/>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3.1.</w:t>
      </w:r>
      <w:r w:rsidR="00462F98">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rPr>
        <w:t xml:space="preserve">Область профессиональной деятельности выпускников: </w:t>
      </w:r>
      <w:r w:rsidRPr="00AD4C7A">
        <w:rPr>
          <w:rFonts w:ascii="Times New Roman" w:eastAsia="Times New Roman" w:hAnsi="Times New Roman" w:cs="Times New Roman"/>
          <w:color w:val="000000" w:themeColor="text1"/>
          <w:sz w:val="24"/>
          <w:szCs w:val="24"/>
          <w:lang w:eastAsia="ru-RU"/>
        </w:rPr>
        <w:t>16 Строительство и жилищно-коммунальное хозяйство.</w:t>
      </w:r>
    </w:p>
    <w:p w:rsidR="000961FE" w:rsidRDefault="000961FE" w:rsidP="000961FE">
      <w:pPr>
        <w:widowControl w:val="0"/>
        <w:autoSpaceDE w:val="0"/>
        <w:autoSpaceDN w:val="0"/>
        <w:adjustRightInd w:val="0"/>
        <w:spacing w:after="0"/>
        <w:rPr>
          <w:rFonts w:ascii="Times New Roman" w:eastAsia="Times New Roman" w:hAnsi="Times New Roman" w:cs="Times New Roman"/>
          <w:sz w:val="24"/>
          <w:szCs w:val="24"/>
          <w:lang w:eastAsia="ru-RU"/>
        </w:rPr>
      </w:pPr>
      <w:r w:rsidRPr="00AD4C7A">
        <w:rPr>
          <w:rFonts w:ascii="Times New Roman" w:eastAsia="Times New Roman" w:hAnsi="Times New Roman" w:cs="Times New Roman"/>
          <w:color w:val="000000" w:themeColor="text1"/>
          <w:sz w:val="24"/>
          <w:szCs w:val="24"/>
          <w:lang w:eastAsia="ru-RU"/>
        </w:rPr>
        <w:t xml:space="preserve">3.2. </w:t>
      </w:r>
      <w:bookmarkStart w:id="4" w:name="_Toc460855523"/>
      <w:bookmarkStart w:id="5" w:name="_Toc460939930"/>
      <w:r w:rsidRPr="00AD4C7A">
        <w:rPr>
          <w:rFonts w:ascii="Times New Roman" w:eastAsia="Times New Roman" w:hAnsi="Times New Roman" w:cs="Times New Roman"/>
          <w:sz w:val="24"/>
          <w:szCs w:val="24"/>
          <w:lang w:eastAsia="ru-RU"/>
        </w:rPr>
        <w:t>Соответствие ПМ сочетанию квалификаци</w:t>
      </w:r>
      <w:bookmarkEnd w:id="4"/>
      <w:bookmarkEnd w:id="5"/>
      <w:r w:rsidRPr="00AD4C7A">
        <w:rPr>
          <w:rFonts w:ascii="Times New Roman" w:eastAsia="Times New Roman" w:hAnsi="Times New Roman" w:cs="Times New Roman"/>
          <w:sz w:val="24"/>
          <w:szCs w:val="24"/>
          <w:lang w:eastAsia="ru-RU"/>
        </w:rPr>
        <w:t>й, указанных во ФГОС СПО.</w:t>
      </w:r>
    </w:p>
    <w:p w:rsidR="00C03B66" w:rsidRPr="00AD4C7A" w:rsidRDefault="00C03B66" w:rsidP="000961FE">
      <w:pPr>
        <w:widowControl w:val="0"/>
        <w:autoSpaceDE w:val="0"/>
        <w:autoSpaceDN w:val="0"/>
        <w:adjustRightInd w:val="0"/>
        <w:spacing w:after="0"/>
        <w:rPr>
          <w:rFonts w:ascii="Times New Roman" w:eastAsia="Times New Roman" w:hAnsi="Times New Roman" w:cs="Times New Roman"/>
          <w:sz w:val="24"/>
          <w:szCs w:val="24"/>
          <w:lang w:eastAsia="ru-RU"/>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4678"/>
      </w:tblGrid>
      <w:tr w:rsidR="00C03B66" w:rsidRPr="00AD4C7A" w:rsidTr="00C03B66">
        <w:trPr>
          <w:trHeight w:val="317"/>
        </w:trPr>
        <w:tc>
          <w:tcPr>
            <w:tcW w:w="3652" w:type="dxa"/>
            <w:vMerge w:val="restart"/>
          </w:tcPr>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r w:rsidRPr="00AD4C7A">
              <w:rPr>
                <w:rFonts w:ascii="Times New Roman" w:eastAsiaTheme="minorEastAsia" w:hAnsi="Times New Roman" w:cs="Times New Roman"/>
                <w:color w:val="000000" w:themeColor="text1"/>
                <w:sz w:val="24"/>
                <w:szCs w:val="24"/>
                <w:lang w:eastAsia="ru-RU"/>
              </w:rPr>
              <w:t>Наименование основных видов деятельности</w:t>
            </w:r>
          </w:p>
        </w:tc>
        <w:tc>
          <w:tcPr>
            <w:tcW w:w="4678" w:type="dxa"/>
            <w:vMerge w:val="restart"/>
            <w:tcBorders>
              <w:top w:val="single" w:sz="12" w:space="0" w:color="auto"/>
            </w:tcBorders>
          </w:tcPr>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r w:rsidRPr="00AD4C7A">
              <w:rPr>
                <w:rFonts w:ascii="Times New Roman" w:eastAsiaTheme="minorEastAsia" w:hAnsi="Times New Roman" w:cs="Times New Roman"/>
                <w:color w:val="000000" w:themeColor="text1"/>
                <w:sz w:val="24"/>
                <w:szCs w:val="24"/>
                <w:lang w:eastAsia="ru-RU"/>
              </w:rPr>
              <w:t>Наименование профессиональных модулей</w:t>
            </w:r>
          </w:p>
        </w:tc>
      </w:tr>
      <w:tr w:rsidR="00C03B66" w:rsidRPr="00AD4C7A" w:rsidTr="00C03B66">
        <w:trPr>
          <w:cantSplit/>
          <w:trHeight w:val="2817"/>
        </w:trPr>
        <w:tc>
          <w:tcPr>
            <w:tcW w:w="3652" w:type="dxa"/>
            <w:vMerge/>
          </w:tcPr>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tc>
        <w:tc>
          <w:tcPr>
            <w:tcW w:w="4678" w:type="dxa"/>
            <w:vMerge/>
          </w:tcPr>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tc>
      </w:tr>
      <w:tr w:rsidR="00C03B66" w:rsidRPr="00AD4C7A" w:rsidTr="00C03B66">
        <w:trPr>
          <w:cantSplit/>
          <w:trHeight w:val="1134"/>
        </w:trPr>
        <w:tc>
          <w:tcPr>
            <w:tcW w:w="3652" w:type="dxa"/>
          </w:tcPr>
          <w:p w:rsidR="00C03B66" w:rsidRPr="00AD4C7A" w:rsidRDefault="00C03B66" w:rsidP="000961FE">
            <w:pPr>
              <w:shd w:val="clear" w:color="auto" w:fill="FFFFFF"/>
              <w:spacing w:after="0"/>
              <w:jc w:val="both"/>
              <w:rPr>
                <w:rFonts w:ascii="Times New Roman" w:eastAsiaTheme="minorEastAsia"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Выполнение малярных и декоративно-художественных работ</w:t>
            </w:r>
          </w:p>
        </w:tc>
        <w:tc>
          <w:tcPr>
            <w:tcW w:w="4678" w:type="dxa"/>
          </w:tcPr>
          <w:p w:rsidR="00C03B66" w:rsidRPr="00AD4C7A" w:rsidRDefault="00C03B66" w:rsidP="000961FE">
            <w:pPr>
              <w:shd w:val="clear" w:color="auto" w:fill="FFFFFF"/>
              <w:spacing w:after="0"/>
              <w:jc w:val="both"/>
              <w:rPr>
                <w:rFonts w:ascii="Times New Roman" w:eastAsiaTheme="minorEastAsia" w:hAnsi="Times New Roman" w:cs="Times New Roman"/>
                <w:color w:val="000000" w:themeColor="text1"/>
                <w:sz w:val="24"/>
                <w:szCs w:val="24"/>
                <w:lang w:eastAsia="ru-RU"/>
              </w:rPr>
            </w:pPr>
            <w:r w:rsidRPr="00AD4C7A">
              <w:rPr>
                <w:rFonts w:ascii="Times New Roman" w:eastAsiaTheme="minorEastAsia" w:hAnsi="Times New Roman" w:cs="Times New Roman"/>
                <w:color w:val="000000" w:themeColor="text1"/>
                <w:sz w:val="24"/>
                <w:szCs w:val="24"/>
                <w:lang w:eastAsia="ru-RU"/>
              </w:rPr>
              <w:t>Выполнение малярных и декоративно-художественных работ</w:t>
            </w:r>
          </w:p>
        </w:tc>
      </w:tr>
      <w:tr w:rsidR="00C03B66" w:rsidRPr="00AD4C7A" w:rsidTr="00C03B66">
        <w:trPr>
          <w:cantSplit/>
          <w:trHeight w:val="1134"/>
        </w:trPr>
        <w:tc>
          <w:tcPr>
            <w:tcW w:w="3652" w:type="dxa"/>
          </w:tcPr>
          <w:p w:rsidR="00C03B66" w:rsidRPr="00AD4C7A" w:rsidRDefault="00C03B66" w:rsidP="000961FE">
            <w:pPr>
              <w:shd w:val="clear" w:color="auto" w:fill="FFFFFF"/>
              <w:spacing w:after="0"/>
              <w:jc w:val="both"/>
              <w:rPr>
                <w:rFonts w:ascii="Times New Roman" w:eastAsiaTheme="minorEastAsia" w:hAnsi="Times New Roman" w:cs="Times New Roman"/>
                <w:color w:val="000000" w:themeColor="text1"/>
                <w:sz w:val="24"/>
                <w:szCs w:val="24"/>
                <w:lang w:eastAsia="ru-RU"/>
              </w:rPr>
            </w:pPr>
            <w:r w:rsidRPr="00C03B66">
              <w:rPr>
                <w:rFonts w:ascii="Times New Roman" w:eastAsiaTheme="minorEastAsia" w:hAnsi="Times New Roman" w:cs="Times New Roman"/>
                <w:color w:val="000000" w:themeColor="text1"/>
                <w:sz w:val="24"/>
                <w:szCs w:val="24"/>
                <w:lang w:eastAsia="ru-RU"/>
              </w:rPr>
              <w:t>выполнение облицовочных, мозаичных и декоративных работ.</w:t>
            </w:r>
          </w:p>
        </w:tc>
        <w:tc>
          <w:tcPr>
            <w:tcW w:w="4678" w:type="dxa"/>
          </w:tcPr>
          <w:p w:rsidR="00C03B66" w:rsidRPr="00AD4C7A" w:rsidRDefault="00C03B66" w:rsidP="000961FE">
            <w:pPr>
              <w:shd w:val="clear" w:color="auto" w:fill="FFFFFF"/>
              <w:spacing w:after="0"/>
              <w:jc w:val="both"/>
              <w:rPr>
                <w:rFonts w:ascii="Times New Roman" w:eastAsiaTheme="minorEastAsia" w:hAnsi="Times New Roman" w:cs="Times New Roman"/>
                <w:color w:val="000000" w:themeColor="text1"/>
                <w:sz w:val="24"/>
                <w:szCs w:val="24"/>
                <w:lang w:eastAsia="ru-RU"/>
              </w:rPr>
            </w:pPr>
            <w:r w:rsidRPr="00AD4C7A">
              <w:rPr>
                <w:rFonts w:ascii="Times New Roman" w:eastAsiaTheme="minorEastAsia" w:hAnsi="Times New Roman" w:cs="Times New Roman"/>
                <w:color w:val="000000" w:themeColor="text1"/>
                <w:sz w:val="24"/>
                <w:szCs w:val="24"/>
                <w:lang w:eastAsia="ru-RU"/>
              </w:rPr>
              <w:t>Выполнение облицовочных</w:t>
            </w:r>
            <w:r>
              <w:rPr>
                <w:rFonts w:ascii="Times New Roman" w:eastAsiaTheme="minorEastAsia" w:hAnsi="Times New Roman" w:cs="Times New Roman"/>
                <w:color w:val="000000" w:themeColor="text1"/>
                <w:sz w:val="24"/>
                <w:szCs w:val="24"/>
                <w:lang w:eastAsia="ru-RU"/>
              </w:rPr>
              <w:t xml:space="preserve">, мозаичных и декоративных работ </w:t>
            </w:r>
          </w:p>
        </w:tc>
      </w:tr>
    </w:tbl>
    <w:p w:rsidR="000961FE" w:rsidRPr="00AD4C7A" w:rsidRDefault="000961FE" w:rsidP="000961FE">
      <w:pPr>
        <w:spacing w:after="0"/>
        <w:jc w:val="center"/>
        <w:rPr>
          <w:rFonts w:ascii="Times New Roman" w:eastAsiaTheme="minorEastAsia" w:hAnsi="Times New Roman" w:cs="Times New Roman"/>
          <w:b/>
          <w:color w:val="000000" w:themeColor="text1"/>
          <w:sz w:val="24"/>
          <w:szCs w:val="24"/>
          <w:lang w:eastAsia="ru-RU"/>
        </w:rPr>
      </w:pPr>
    </w:p>
    <w:p w:rsidR="000961FE" w:rsidRPr="00AD4C7A" w:rsidRDefault="000961FE">
      <w:pPr>
        <w:rPr>
          <w:rFonts w:ascii="Times New Roman" w:eastAsiaTheme="minorEastAsia" w:hAnsi="Times New Roman" w:cs="Times New Roman"/>
          <w:b/>
          <w:color w:val="000000" w:themeColor="text1"/>
          <w:sz w:val="24"/>
          <w:szCs w:val="24"/>
          <w:lang w:eastAsia="ru-RU"/>
        </w:rPr>
      </w:pPr>
      <w:r w:rsidRPr="00AD4C7A">
        <w:rPr>
          <w:rFonts w:ascii="Times New Roman" w:eastAsiaTheme="minorEastAsia" w:hAnsi="Times New Roman" w:cs="Times New Roman"/>
          <w:b/>
          <w:color w:val="000000" w:themeColor="text1"/>
          <w:sz w:val="24"/>
          <w:szCs w:val="24"/>
          <w:lang w:eastAsia="ru-RU"/>
        </w:rPr>
        <w:br w:type="page"/>
      </w:r>
    </w:p>
    <w:p w:rsidR="000961FE" w:rsidRPr="00AD4C7A" w:rsidRDefault="000961FE" w:rsidP="000961FE">
      <w:pPr>
        <w:spacing w:after="0"/>
        <w:jc w:val="center"/>
        <w:rPr>
          <w:rFonts w:ascii="Times New Roman" w:eastAsiaTheme="minorEastAsia" w:hAnsi="Times New Roman" w:cs="Times New Roman"/>
          <w:b/>
          <w:color w:val="000000" w:themeColor="text1"/>
          <w:sz w:val="24"/>
          <w:szCs w:val="24"/>
          <w:lang w:eastAsia="ru-RU"/>
        </w:rPr>
      </w:pPr>
    </w:p>
    <w:p w:rsidR="000961FE" w:rsidRPr="00AD4C7A" w:rsidRDefault="000961FE" w:rsidP="000961FE">
      <w:pPr>
        <w:spacing w:after="0"/>
        <w:jc w:val="center"/>
        <w:rPr>
          <w:rFonts w:ascii="Times New Roman" w:eastAsiaTheme="minorEastAsia" w:hAnsi="Times New Roman" w:cs="Times New Roman"/>
          <w:b/>
          <w:color w:val="000000" w:themeColor="text1"/>
          <w:sz w:val="24"/>
          <w:szCs w:val="24"/>
          <w:lang w:eastAsia="ru-RU"/>
        </w:rPr>
      </w:pPr>
      <w:r w:rsidRPr="00AD4C7A">
        <w:rPr>
          <w:rFonts w:ascii="Times New Roman" w:eastAsiaTheme="minorEastAsia" w:hAnsi="Times New Roman" w:cs="Times New Roman"/>
          <w:b/>
          <w:color w:val="000000" w:themeColor="text1"/>
          <w:sz w:val="24"/>
          <w:szCs w:val="24"/>
          <w:lang w:eastAsia="ru-RU"/>
        </w:rPr>
        <w:t xml:space="preserve">Раздел 4. </w:t>
      </w:r>
      <w:r w:rsidRPr="00AD4C7A">
        <w:rPr>
          <w:rFonts w:ascii="Times New Roman" w:eastAsia="Times New Roman" w:hAnsi="Times New Roman" w:cs="Times New Roman"/>
          <w:b/>
          <w:color w:val="000000" w:themeColor="text1"/>
          <w:sz w:val="24"/>
          <w:szCs w:val="24"/>
        </w:rPr>
        <w:t>Планируемые результаты освоения образовательной программы</w:t>
      </w:r>
    </w:p>
    <w:p w:rsidR="000961FE" w:rsidRPr="00AD4C7A" w:rsidRDefault="000961FE" w:rsidP="000961FE">
      <w:pPr>
        <w:spacing w:after="0"/>
        <w:jc w:val="both"/>
        <w:rPr>
          <w:rFonts w:ascii="Times New Roman" w:eastAsiaTheme="minorEastAsia" w:hAnsi="Times New Roman" w:cs="Times New Roman"/>
          <w:i/>
          <w:color w:val="000000" w:themeColor="text1"/>
          <w:sz w:val="24"/>
          <w:szCs w:val="24"/>
          <w:lang w:eastAsia="ru-RU"/>
        </w:rPr>
      </w:pPr>
    </w:p>
    <w:p w:rsidR="00C03B66" w:rsidRPr="00C03B66" w:rsidRDefault="00C03B66" w:rsidP="00C03B66">
      <w:pPr>
        <w:spacing w:after="0"/>
        <w:ind w:left="708"/>
        <w:jc w:val="both"/>
        <w:rPr>
          <w:rFonts w:ascii="Times New Roman" w:eastAsia="Times New Roman" w:hAnsi="Times New Roman" w:cs="Times New Roman"/>
          <w:b/>
          <w:sz w:val="24"/>
          <w:szCs w:val="24"/>
          <w:lang w:eastAsia="ru-RU"/>
        </w:rPr>
      </w:pPr>
      <w:r w:rsidRPr="00C03B66">
        <w:rPr>
          <w:rFonts w:ascii="Times New Roman" w:eastAsia="Times New Roman" w:hAnsi="Times New Roman" w:cs="Times New Roman"/>
          <w:b/>
          <w:sz w:val="24"/>
          <w:szCs w:val="24"/>
          <w:lang w:eastAsia="ru-RU"/>
        </w:rPr>
        <w:t>4.1. Общие компетенции</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989"/>
        <w:gridCol w:w="5602"/>
      </w:tblGrid>
      <w:tr w:rsidR="00C03B66" w:rsidRPr="00C03B66" w:rsidTr="007236DF">
        <w:trPr>
          <w:cantSplit/>
          <w:trHeight w:val="1739"/>
          <w:jc w:val="center"/>
        </w:trPr>
        <w:tc>
          <w:tcPr>
            <w:tcW w:w="1199" w:type="dxa"/>
            <w:textDirection w:val="btLr"/>
            <w:vAlign w:val="center"/>
          </w:tcPr>
          <w:p w:rsidR="00C03B66" w:rsidRPr="00C03B66" w:rsidRDefault="00C03B66" w:rsidP="00C03B66">
            <w:pPr>
              <w:suppressAutoHyphens/>
              <w:spacing w:after="0" w:line="240" w:lineRule="auto"/>
              <w:ind w:left="113" w:right="113"/>
              <w:jc w:val="center"/>
              <w:rPr>
                <w:rFonts w:ascii="Times New Roman" w:eastAsia="Times New Roman" w:hAnsi="Times New Roman" w:cs="Times New Roman"/>
                <w:b/>
                <w:sz w:val="24"/>
                <w:szCs w:val="24"/>
                <w:lang w:eastAsia="ru-RU"/>
              </w:rPr>
            </w:pPr>
            <w:r w:rsidRPr="00C03B66">
              <w:rPr>
                <w:rFonts w:ascii="Times New Roman" w:eastAsia="Times New Roman" w:hAnsi="Times New Roman" w:cs="Times New Roman"/>
                <w:b/>
                <w:sz w:val="24"/>
                <w:szCs w:val="24"/>
                <w:lang w:eastAsia="ru-RU"/>
              </w:rPr>
              <w:t xml:space="preserve">Код </w:t>
            </w:r>
          </w:p>
          <w:p w:rsidR="00C03B66" w:rsidRPr="00C03B66" w:rsidRDefault="00C03B66" w:rsidP="00C03B66">
            <w:pPr>
              <w:suppressAutoHyphens/>
              <w:spacing w:after="0" w:line="240" w:lineRule="auto"/>
              <w:ind w:left="113" w:right="113"/>
              <w:jc w:val="center"/>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sz w:val="24"/>
                <w:szCs w:val="24"/>
                <w:lang w:eastAsia="ru-RU"/>
              </w:rPr>
              <w:t>компетенции</w:t>
            </w:r>
          </w:p>
        </w:tc>
        <w:tc>
          <w:tcPr>
            <w:tcW w:w="2989" w:type="dxa"/>
            <w:vAlign w:val="center"/>
          </w:tcPr>
          <w:p w:rsidR="00C03B66" w:rsidRPr="00C03B66" w:rsidRDefault="00C03B66" w:rsidP="00C03B66">
            <w:pPr>
              <w:suppressAutoHyphens/>
              <w:spacing w:after="0" w:line="240" w:lineRule="auto"/>
              <w:jc w:val="center"/>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iCs/>
                <w:sz w:val="24"/>
                <w:szCs w:val="24"/>
                <w:lang w:eastAsia="ru-RU"/>
              </w:rPr>
              <w:t>Формулировка компетенции</w:t>
            </w:r>
          </w:p>
        </w:tc>
        <w:tc>
          <w:tcPr>
            <w:tcW w:w="5602" w:type="dxa"/>
            <w:vAlign w:val="center"/>
          </w:tcPr>
          <w:p w:rsidR="00C03B66" w:rsidRPr="00C03B66" w:rsidRDefault="00C03B66" w:rsidP="00C03B66">
            <w:pPr>
              <w:spacing w:after="0" w:line="240" w:lineRule="auto"/>
              <w:jc w:val="center"/>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iCs/>
                <w:sz w:val="24"/>
                <w:szCs w:val="24"/>
                <w:lang w:eastAsia="ru-RU"/>
              </w:rPr>
              <w:t xml:space="preserve">Знания, умения </w:t>
            </w:r>
          </w:p>
        </w:tc>
      </w:tr>
      <w:tr w:rsidR="00C03B66" w:rsidRPr="00C03B66" w:rsidTr="007236DF">
        <w:trPr>
          <w:cantSplit/>
          <w:trHeight w:val="1895"/>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b/>
                <w:sz w:val="24"/>
                <w:szCs w:val="24"/>
                <w:lang w:eastAsia="ru-RU"/>
              </w:rPr>
            </w:pPr>
            <w:r w:rsidRPr="00C03B66">
              <w:rPr>
                <w:rFonts w:ascii="Times New Roman" w:eastAsia="Times New Roman" w:hAnsi="Times New Roman" w:cs="Times New Roman"/>
                <w:iCs/>
                <w:sz w:val="24"/>
                <w:szCs w:val="24"/>
                <w:lang w:eastAsia="ru-RU"/>
              </w:rPr>
              <w:t>ОК 01</w:t>
            </w:r>
          </w:p>
        </w:tc>
        <w:tc>
          <w:tcPr>
            <w:tcW w:w="2989" w:type="dxa"/>
            <w:vMerge w:val="restart"/>
          </w:tcPr>
          <w:p w:rsidR="00C03B66" w:rsidRPr="00C03B66" w:rsidRDefault="00C03B66" w:rsidP="00C03B66">
            <w:pPr>
              <w:suppressAutoHyphens/>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iCs/>
                <w:sz w:val="24"/>
                <w:szCs w:val="24"/>
                <w:lang w:eastAsia="ru-RU"/>
              </w:rPr>
              <w:t xml:space="preserve">Умения: </w:t>
            </w:r>
            <w:r w:rsidRPr="00C03B66">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составлять план действия; определять необходимые ресурсы;</w:t>
            </w:r>
          </w:p>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C03B66" w:rsidRPr="00C03B66" w:rsidTr="007236DF">
        <w:trPr>
          <w:cantSplit/>
          <w:trHeight w:val="2330"/>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rPr>
                <w:rFonts w:ascii="Times New Roman" w:eastAsia="Times New Roman" w:hAnsi="Times New Roman" w:cs="Times New Roman"/>
                <w:iCs/>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Cs/>
                <w:sz w:val="24"/>
                <w:szCs w:val="24"/>
                <w:lang w:eastAsia="ru-RU"/>
              </w:rPr>
            </w:pPr>
            <w:r w:rsidRPr="00C03B66">
              <w:rPr>
                <w:rFonts w:ascii="Times New Roman" w:eastAsia="Times New Roman" w:hAnsi="Times New Roman" w:cs="Times New Roman"/>
                <w:b/>
                <w:iCs/>
                <w:sz w:val="24"/>
                <w:szCs w:val="24"/>
                <w:lang w:eastAsia="ru-RU"/>
              </w:rPr>
              <w:t xml:space="preserve">Знания: </w:t>
            </w:r>
            <w:r w:rsidRPr="00C03B66">
              <w:rPr>
                <w:rFonts w:ascii="Times New Roman" w:eastAsia="Times New Roman" w:hAnsi="Times New Roman" w:cs="Times New Roman"/>
                <w:iCs/>
                <w:sz w:val="24"/>
                <w:szCs w:val="24"/>
                <w:lang w:eastAsia="ru-RU"/>
              </w:rPr>
              <w:t>а</w:t>
            </w:r>
            <w:r w:rsidRPr="00C03B66">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C03B66" w:rsidRPr="00C03B66" w:rsidTr="007236DF">
        <w:trPr>
          <w:cantSplit/>
          <w:trHeight w:val="1895"/>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02</w:t>
            </w:r>
          </w:p>
        </w:tc>
        <w:tc>
          <w:tcPr>
            <w:tcW w:w="2989" w:type="dxa"/>
            <w:vMerge w:val="restart"/>
          </w:tcPr>
          <w:p w:rsidR="00C03B66" w:rsidRPr="00C03B66" w:rsidRDefault="00C03B66" w:rsidP="00C03B66">
            <w:pPr>
              <w:tabs>
                <w:tab w:val="left" w:pos="2835"/>
              </w:tabs>
              <w:jc w:val="both"/>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 xml:space="preserve">Использовать современные средства поиска, анализа и интерпретации информации, и информационные технологии для </w:t>
            </w:r>
            <w:r w:rsidRPr="00C03B66">
              <w:rPr>
                <w:rFonts w:ascii="Times New Roman" w:eastAsia="Times New Roman" w:hAnsi="Times New Roman" w:cs="Times New Roman"/>
                <w:sz w:val="24"/>
                <w:szCs w:val="24"/>
                <w:lang w:eastAsia="ru-RU"/>
              </w:rPr>
              <w:lastRenderedPageBreak/>
              <w:t>выполнения задач профессиональной деятельности;</w:t>
            </w:r>
          </w:p>
          <w:p w:rsidR="00C03B66" w:rsidRPr="00C03B66" w:rsidRDefault="00C03B66" w:rsidP="00C03B66">
            <w:pPr>
              <w:suppressAutoHyphens/>
              <w:spacing w:after="0" w:line="240" w:lineRule="auto"/>
              <w:rPr>
                <w:rFonts w:ascii="Times New Roman" w:eastAsia="Times New Roman" w:hAnsi="Times New Roman" w:cs="Times New Roman"/>
                <w:iCs/>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iCs/>
                <w:sz w:val="24"/>
                <w:szCs w:val="24"/>
                <w:lang w:eastAsia="ru-RU"/>
              </w:rPr>
              <w:lastRenderedPageBreak/>
              <w:t xml:space="preserve">Умения: </w:t>
            </w:r>
            <w:r w:rsidRPr="00C03B66">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C03B66" w:rsidRPr="00C03B66" w:rsidTr="007236DF">
        <w:trPr>
          <w:cantSplit/>
          <w:trHeight w:val="1132"/>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jc w:val="both"/>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iCs/>
                <w:sz w:val="24"/>
                <w:szCs w:val="24"/>
                <w:lang w:eastAsia="ru-RU"/>
              </w:rPr>
              <w:t xml:space="preserve">Знания: </w:t>
            </w:r>
            <w:r w:rsidRPr="00C03B66">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03B66" w:rsidRPr="00C03B66" w:rsidTr="007236DF">
        <w:trPr>
          <w:cantSplit/>
          <w:trHeight w:val="1140"/>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03</w:t>
            </w:r>
          </w:p>
        </w:tc>
        <w:tc>
          <w:tcPr>
            <w:tcW w:w="2989" w:type="dxa"/>
            <w:vMerge w:val="restart"/>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t xml:space="preserve">Умения: </w:t>
            </w:r>
            <w:r w:rsidRPr="00C03B66">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C03B66">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C03B66">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C03B66">
              <w:rPr>
                <w:rFonts w:ascii="Times New Roman" w:eastAsia="Times New Roman" w:hAnsi="Times New Roman" w:cs="Times New Roman"/>
                <w:iCs/>
                <w:sz w:val="24"/>
                <w:szCs w:val="24"/>
                <w:lang w:eastAsia="ru-RU"/>
              </w:rPr>
              <w:t>презентовать бизнес-идею; определять источники финансирования</w:t>
            </w:r>
          </w:p>
        </w:tc>
      </w:tr>
      <w:tr w:rsidR="00C03B66" w:rsidRPr="00C03B66" w:rsidTr="007236DF">
        <w:trPr>
          <w:cantSplit/>
          <w:trHeight w:val="1172"/>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jc w:val="both"/>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t xml:space="preserve">Знания: </w:t>
            </w:r>
            <w:r w:rsidRPr="00C03B66">
              <w:rPr>
                <w:rFonts w:ascii="Times New Roman" w:eastAsia="Times New Roman" w:hAnsi="Times New Roman" w:cs="Times New Roman"/>
                <w:bCs/>
                <w:iCs/>
                <w:sz w:val="24"/>
                <w:szCs w:val="24"/>
                <w:lang w:eastAsia="ru-RU"/>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C03B66">
              <w:rPr>
                <w:rFonts w:ascii="Times New Roman" w:eastAsia="Times New Roman" w:hAnsi="Times New Roman" w:cs="Times New Roman"/>
                <w:bCs/>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C03B66" w:rsidRPr="00C03B66" w:rsidTr="007236DF">
        <w:trPr>
          <w:cantSplit/>
          <w:trHeight w:val="509"/>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04</w:t>
            </w:r>
          </w:p>
        </w:tc>
        <w:tc>
          <w:tcPr>
            <w:tcW w:w="2989" w:type="dxa"/>
            <w:vMerge w:val="restart"/>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pacing w:val="-4"/>
                <w:sz w:val="24"/>
                <w:szCs w:val="24"/>
                <w:lang w:eastAsia="ru-RU"/>
              </w:rPr>
            </w:pPr>
            <w:r w:rsidRPr="00C03B66">
              <w:rPr>
                <w:rFonts w:ascii="Times New Roman" w:eastAsia="Times New Roman" w:hAnsi="Times New Roman" w:cs="Times New Roman"/>
                <w:b/>
                <w:bCs/>
                <w:iCs/>
                <w:spacing w:val="-4"/>
                <w:sz w:val="24"/>
                <w:szCs w:val="24"/>
                <w:lang w:eastAsia="ru-RU"/>
              </w:rPr>
              <w:t xml:space="preserve">Умения: </w:t>
            </w:r>
            <w:r w:rsidRPr="00C03B66">
              <w:rPr>
                <w:rFonts w:ascii="Times New Roman" w:eastAsia="Times New Roman" w:hAnsi="Times New Roman" w:cs="Times New Roman"/>
                <w:bCs/>
                <w:spacing w:val="-4"/>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C03B66" w:rsidRPr="00C03B66" w:rsidTr="007236DF">
        <w:trPr>
          <w:cantSplit/>
          <w:trHeight w:val="991"/>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rPr>
                <w:rFonts w:ascii="Times New Roman" w:eastAsia="Times New Roman" w:hAnsi="Times New Roman" w:cs="Times New Roman"/>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bCs/>
                <w:iCs/>
                <w:sz w:val="24"/>
                <w:szCs w:val="24"/>
                <w:lang w:eastAsia="ru-RU"/>
              </w:rPr>
              <w:t xml:space="preserve">Знания: </w:t>
            </w:r>
            <w:r w:rsidRPr="00C03B66">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C03B66" w:rsidRPr="00C03B66" w:rsidTr="007236DF">
        <w:trPr>
          <w:cantSplit/>
          <w:trHeight w:val="1002"/>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05</w:t>
            </w:r>
          </w:p>
        </w:tc>
        <w:tc>
          <w:tcPr>
            <w:tcW w:w="2989" w:type="dxa"/>
            <w:vMerge w:val="restart"/>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bCs/>
                <w:iCs/>
                <w:sz w:val="24"/>
                <w:szCs w:val="24"/>
                <w:lang w:eastAsia="ru-RU"/>
              </w:rPr>
              <w:t>Умения:</w:t>
            </w:r>
            <w:r w:rsidRPr="00C03B66">
              <w:rPr>
                <w:rFonts w:ascii="Times New Roman" w:eastAsia="Times New Roman" w:hAnsi="Times New Roman" w:cs="Times New Roman"/>
                <w:iCs/>
                <w:sz w:val="24"/>
                <w:szCs w:val="24"/>
                <w:lang w:eastAsia="ru-RU"/>
              </w:rPr>
              <w:t xml:space="preserve"> грамотно </w:t>
            </w:r>
            <w:r w:rsidRPr="00C03B66">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C03B66">
              <w:rPr>
                <w:rFonts w:ascii="Times New Roman" w:eastAsia="Times New Roman" w:hAnsi="Times New Roman" w:cs="Times New Roman"/>
                <w:iCs/>
                <w:sz w:val="24"/>
                <w:szCs w:val="24"/>
                <w:lang w:eastAsia="ru-RU"/>
              </w:rPr>
              <w:t>проявлять толерантность в рабочем коллективе</w:t>
            </w:r>
          </w:p>
        </w:tc>
      </w:tr>
      <w:tr w:rsidR="00C03B66" w:rsidRPr="00C03B66" w:rsidTr="007236DF">
        <w:trPr>
          <w:cantSplit/>
          <w:trHeight w:val="1121"/>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Cs/>
                <w:sz w:val="24"/>
                <w:szCs w:val="24"/>
                <w:lang w:eastAsia="ru-RU"/>
              </w:rPr>
            </w:pPr>
            <w:r w:rsidRPr="00C03B66">
              <w:rPr>
                <w:rFonts w:ascii="Times New Roman" w:eastAsia="Times New Roman" w:hAnsi="Times New Roman" w:cs="Times New Roman"/>
                <w:b/>
                <w:bCs/>
                <w:iCs/>
                <w:sz w:val="24"/>
                <w:szCs w:val="24"/>
                <w:lang w:eastAsia="ru-RU"/>
              </w:rPr>
              <w:t xml:space="preserve">Знания: </w:t>
            </w:r>
            <w:r w:rsidRPr="00C03B66">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C03B66" w:rsidRPr="00C03B66" w:rsidTr="007236DF">
        <w:trPr>
          <w:cantSplit/>
          <w:trHeight w:val="615"/>
          <w:jc w:val="center"/>
        </w:trPr>
        <w:tc>
          <w:tcPr>
            <w:tcW w:w="1199" w:type="dxa"/>
            <w:vMerge w:val="restart"/>
            <w:shd w:val="clear" w:color="auto" w:fill="auto"/>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06</w:t>
            </w:r>
          </w:p>
        </w:tc>
        <w:tc>
          <w:tcPr>
            <w:tcW w:w="2989" w:type="dxa"/>
            <w:vMerge w:val="restart"/>
            <w:shd w:val="clear" w:color="auto" w:fill="auto"/>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 xml:space="preserve">Проявлять гражданско-патриотическую позицию, демонстрировать </w:t>
            </w:r>
            <w:r w:rsidRPr="00C03B66">
              <w:rPr>
                <w:rFonts w:ascii="Times New Roman" w:eastAsia="Times New Roman" w:hAnsi="Times New Roman" w:cs="Times New Roman"/>
                <w:sz w:val="24"/>
                <w:szCs w:val="24"/>
                <w:lang w:eastAsia="ru-RU"/>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02" w:type="dxa"/>
            <w:shd w:val="clear" w:color="auto" w:fill="auto"/>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lastRenderedPageBreak/>
              <w:t>Умения:</w:t>
            </w:r>
            <w:r w:rsidRPr="00C03B66">
              <w:rPr>
                <w:rFonts w:ascii="Times New Roman" w:eastAsia="Times New Roman" w:hAnsi="Times New Roman" w:cs="Times New Roman"/>
                <w:bCs/>
                <w:iCs/>
                <w:sz w:val="24"/>
                <w:szCs w:val="24"/>
                <w:lang w:eastAsia="ru-RU"/>
              </w:rPr>
              <w:t xml:space="preserve"> описывать значимость своей </w:t>
            </w:r>
            <w:r w:rsidRPr="00C03B66">
              <w:rPr>
                <w:rFonts w:ascii="Times New Roman" w:eastAsia="Times New Roman" w:hAnsi="Times New Roman" w:cs="Times New Roman"/>
                <w:bCs/>
                <w:sz w:val="24"/>
                <w:szCs w:val="24"/>
                <w:lang w:eastAsia="ru-RU"/>
              </w:rPr>
              <w:t>специальности</w:t>
            </w:r>
            <w:r w:rsidRPr="00C03B66">
              <w:rPr>
                <w:rFonts w:ascii="Times New Roman" w:eastAsia="Times New Roman" w:hAnsi="Times New Roman" w:cs="Times New Roman"/>
                <w:bCs/>
                <w:i/>
                <w:iCs/>
                <w:sz w:val="24"/>
                <w:szCs w:val="24"/>
                <w:lang w:eastAsia="ru-RU"/>
              </w:rPr>
              <w:t xml:space="preserve">; </w:t>
            </w:r>
            <w:r w:rsidRPr="00C03B66">
              <w:rPr>
                <w:rFonts w:ascii="Times New Roman" w:eastAsia="Times New Roman" w:hAnsi="Times New Roman" w:cs="Times New Roman"/>
                <w:bCs/>
                <w:iCs/>
                <w:sz w:val="24"/>
                <w:szCs w:val="24"/>
                <w:lang w:eastAsia="ru-RU"/>
              </w:rPr>
              <w:t>применять стандарты антикоррупционного поведения</w:t>
            </w:r>
          </w:p>
        </w:tc>
      </w:tr>
      <w:tr w:rsidR="00C03B66" w:rsidRPr="00C03B66" w:rsidTr="007236DF">
        <w:trPr>
          <w:cantSplit/>
          <w:trHeight w:val="1138"/>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t xml:space="preserve">Знания: </w:t>
            </w:r>
            <w:r w:rsidRPr="00C03B66">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специальности 21.02.04 Землеустройство, стандарты антикоррупционного поведения и последствия его нарушения</w:t>
            </w:r>
          </w:p>
        </w:tc>
      </w:tr>
      <w:tr w:rsidR="00C03B66" w:rsidRPr="00C03B66" w:rsidTr="007236DF">
        <w:trPr>
          <w:cantSplit/>
          <w:trHeight w:val="982"/>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07</w:t>
            </w:r>
          </w:p>
        </w:tc>
        <w:tc>
          <w:tcPr>
            <w:tcW w:w="2989" w:type="dxa"/>
            <w:vMerge w:val="restart"/>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t xml:space="preserve">Умения: </w:t>
            </w:r>
            <w:r w:rsidRPr="00C03B66">
              <w:rPr>
                <w:rFonts w:ascii="Times New Roman" w:eastAsia="Times New Roman" w:hAnsi="Times New Roman" w:cs="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 21.02.04 Землеустройство</w:t>
            </w:r>
          </w:p>
        </w:tc>
      </w:tr>
      <w:tr w:rsidR="00C03B66" w:rsidRPr="00C03B66" w:rsidTr="007236DF">
        <w:trPr>
          <w:cantSplit/>
          <w:trHeight w:val="1228"/>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bCs/>
                <w:iCs/>
                <w:sz w:val="24"/>
                <w:szCs w:val="24"/>
                <w:lang w:eastAsia="ru-RU"/>
              </w:rPr>
              <w:t xml:space="preserve">Знания: </w:t>
            </w:r>
            <w:r w:rsidRPr="00C03B66">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03B66" w:rsidRPr="00C03B66" w:rsidTr="007236DF">
        <w:trPr>
          <w:cantSplit/>
          <w:trHeight w:val="1267"/>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08</w:t>
            </w:r>
          </w:p>
        </w:tc>
        <w:tc>
          <w:tcPr>
            <w:tcW w:w="2989" w:type="dxa"/>
            <w:vMerge w:val="restart"/>
          </w:tcPr>
          <w:p w:rsidR="00C03B66" w:rsidRPr="00C03B66" w:rsidRDefault="00C03B66" w:rsidP="00C03B66">
            <w:pPr>
              <w:spacing w:after="0" w:line="240" w:lineRule="auto"/>
              <w:jc w:val="both"/>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iCs/>
                <w:sz w:val="24"/>
                <w:szCs w:val="24"/>
                <w:lang w:eastAsia="ru-RU"/>
              </w:rPr>
              <w:t xml:space="preserve">Умения: </w:t>
            </w:r>
            <w:r w:rsidRPr="00C03B66">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C03B66">
              <w:rPr>
                <w:rFonts w:ascii="Times New Roman" w:eastAsia="Times New Roman" w:hAnsi="Times New Roman" w:cs="Times New Roman"/>
                <w:bCs/>
                <w:sz w:val="24"/>
                <w:szCs w:val="24"/>
                <w:lang w:eastAsia="ru-RU"/>
              </w:rPr>
              <w:t>специальности</w:t>
            </w:r>
          </w:p>
        </w:tc>
      </w:tr>
      <w:tr w:rsidR="00C03B66" w:rsidRPr="00C03B66" w:rsidTr="007236DF">
        <w:trPr>
          <w:cantSplit/>
          <w:trHeight w:val="1852"/>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jc w:val="both"/>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iCs/>
                <w:sz w:val="24"/>
                <w:szCs w:val="24"/>
                <w:lang w:eastAsia="ru-RU"/>
              </w:rPr>
              <w:t xml:space="preserve">Знания: </w:t>
            </w:r>
            <w:r w:rsidRPr="00C03B66">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C03B66">
              <w:rPr>
                <w:rFonts w:ascii="Times New Roman" w:eastAsia="Times New Roman" w:hAnsi="Times New Roman" w:cs="Times New Roman"/>
                <w:bCs/>
                <w:iCs/>
                <w:sz w:val="24"/>
                <w:szCs w:val="24"/>
                <w:lang w:eastAsia="ru-RU"/>
              </w:rPr>
              <w:t>специальности</w:t>
            </w:r>
            <w:r w:rsidRPr="00C03B66">
              <w:rPr>
                <w:rFonts w:ascii="Times New Roman" w:eastAsia="Times New Roman" w:hAnsi="Times New Roman" w:cs="Times New Roman"/>
                <w:bCs/>
                <w:i/>
                <w:iCs/>
                <w:sz w:val="24"/>
                <w:szCs w:val="24"/>
                <w:lang w:eastAsia="ru-RU"/>
              </w:rPr>
              <w:t>;</w:t>
            </w:r>
            <w:r w:rsidRPr="00C03B66">
              <w:rPr>
                <w:rFonts w:ascii="Times New Roman" w:eastAsia="Times New Roman" w:hAnsi="Times New Roman" w:cs="Times New Roman"/>
                <w:iCs/>
                <w:sz w:val="24"/>
                <w:szCs w:val="24"/>
                <w:lang w:eastAsia="ru-RU"/>
              </w:rPr>
              <w:t xml:space="preserve"> средства профилактики перенапряжения</w:t>
            </w:r>
          </w:p>
        </w:tc>
      </w:tr>
      <w:tr w:rsidR="00C03B66" w:rsidRPr="00C03B66" w:rsidTr="007236DF">
        <w:trPr>
          <w:cantSplit/>
          <w:trHeight w:val="1895"/>
          <w:jc w:val="center"/>
        </w:trPr>
        <w:tc>
          <w:tcPr>
            <w:tcW w:w="1199" w:type="dxa"/>
          </w:tcPr>
          <w:p w:rsidR="00C03B66" w:rsidRPr="00C03B66" w:rsidRDefault="00C03B66" w:rsidP="00C03B66">
            <w:pPr>
              <w:ind w:lef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09</w:t>
            </w:r>
          </w:p>
        </w:tc>
        <w:tc>
          <w:tcPr>
            <w:tcW w:w="2989" w:type="dxa"/>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иностранных языках</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t xml:space="preserve">Умения: </w:t>
            </w:r>
            <w:r w:rsidRPr="00C03B66">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 xml:space="preserve">участвовать в диалогах на знакомые общие и профессиональные темы; </w:t>
            </w:r>
          </w:p>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 xml:space="preserve">строить простые высказывания о себе и о своей профессиональной деятельности; </w:t>
            </w:r>
          </w:p>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 xml:space="preserve">кратко обосновывать и объяснять свои действия (текущие и планируемые); </w:t>
            </w:r>
          </w:p>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tc>
      </w:tr>
    </w:tbl>
    <w:p w:rsidR="00C03B66" w:rsidRPr="00C03B66" w:rsidRDefault="00C03B66" w:rsidP="00C03B66">
      <w:pPr>
        <w:spacing w:after="0"/>
        <w:ind w:firstLine="708"/>
        <w:jc w:val="both"/>
        <w:rPr>
          <w:rFonts w:ascii="Times New Roman" w:eastAsia="Times New Roman" w:hAnsi="Times New Roman" w:cs="Times New Roman"/>
          <w:b/>
          <w:sz w:val="24"/>
          <w:szCs w:val="24"/>
          <w:lang w:eastAsia="ru-RU"/>
        </w:rPr>
      </w:pPr>
    </w:p>
    <w:tbl>
      <w:tblPr>
        <w:tblStyle w:val="TableNormal1"/>
        <w:tblW w:w="907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952"/>
      </w:tblGrid>
      <w:tr w:rsidR="00C03B66" w:rsidRPr="00C03B66" w:rsidTr="007236DF">
        <w:trPr>
          <w:trHeight w:val="734"/>
        </w:trPr>
        <w:tc>
          <w:tcPr>
            <w:tcW w:w="3118" w:type="dxa"/>
          </w:tcPr>
          <w:p w:rsidR="00C03B66" w:rsidRPr="00C03B66" w:rsidRDefault="00C03B66" w:rsidP="00C03B66">
            <w:pPr>
              <w:spacing w:before="106"/>
              <w:ind w:left="559"/>
              <w:rPr>
                <w:rFonts w:ascii="Times New Roman" w:eastAsia="Times New Roman" w:hAnsi="Times New Roman" w:cs="Times New Roman"/>
                <w:sz w:val="24"/>
              </w:rPr>
            </w:pPr>
            <w:r w:rsidRPr="00C03B66">
              <w:rPr>
                <w:rFonts w:ascii="Times New Roman" w:eastAsia="Times New Roman" w:hAnsi="Times New Roman" w:cs="Times New Roman"/>
                <w:sz w:val="24"/>
              </w:rPr>
              <w:t>Виды</w:t>
            </w:r>
            <w:r w:rsidRPr="00C03B66">
              <w:rPr>
                <w:rFonts w:ascii="Times New Roman" w:eastAsia="Times New Roman" w:hAnsi="Times New Roman" w:cs="Times New Roman"/>
                <w:spacing w:val="-8"/>
                <w:sz w:val="24"/>
              </w:rPr>
              <w:t xml:space="preserve"> </w:t>
            </w:r>
            <w:r w:rsidRPr="00C03B66">
              <w:rPr>
                <w:rFonts w:ascii="Times New Roman" w:eastAsia="Times New Roman" w:hAnsi="Times New Roman" w:cs="Times New Roman"/>
                <w:sz w:val="24"/>
              </w:rPr>
              <w:t>деятельности</w:t>
            </w:r>
          </w:p>
        </w:tc>
        <w:tc>
          <w:tcPr>
            <w:tcW w:w="5952" w:type="dxa"/>
          </w:tcPr>
          <w:p w:rsidR="00C03B66" w:rsidRPr="00C03B66" w:rsidRDefault="00C03B66" w:rsidP="00C03B66">
            <w:pPr>
              <w:spacing w:before="120" w:line="225" w:lineRule="auto"/>
              <w:ind w:left="1951" w:right="289" w:hanging="1647"/>
              <w:rPr>
                <w:rFonts w:ascii="Times New Roman" w:eastAsia="Times New Roman" w:hAnsi="Times New Roman" w:cs="Times New Roman"/>
                <w:sz w:val="24"/>
                <w:lang w:val="ru-RU"/>
              </w:rPr>
            </w:pPr>
            <w:r w:rsidRPr="00C03B66">
              <w:rPr>
                <w:rFonts w:ascii="Times New Roman" w:eastAsia="Times New Roman" w:hAnsi="Times New Roman" w:cs="Times New Roman"/>
                <w:spacing w:val="-1"/>
                <w:sz w:val="24"/>
                <w:lang w:val="ru-RU"/>
              </w:rPr>
              <w:t xml:space="preserve">Профессиональные </w:t>
            </w:r>
            <w:r w:rsidRPr="00C03B66">
              <w:rPr>
                <w:rFonts w:ascii="Times New Roman" w:eastAsia="Times New Roman" w:hAnsi="Times New Roman" w:cs="Times New Roman"/>
                <w:sz w:val="24"/>
                <w:lang w:val="ru-RU"/>
              </w:rPr>
              <w:t>компетенции, соответствующие</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видам</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деятельности</w:t>
            </w:r>
          </w:p>
        </w:tc>
      </w:tr>
      <w:tr w:rsidR="00C03B66" w:rsidRPr="00C03B66" w:rsidTr="007236DF">
        <w:trPr>
          <w:trHeight w:val="474"/>
        </w:trPr>
        <w:tc>
          <w:tcPr>
            <w:tcW w:w="3118" w:type="dxa"/>
          </w:tcPr>
          <w:p w:rsidR="00C03B66" w:rsidRPr="00C03B66" w:rsidRDefault="00C03B66" w:rsidP="00C03B66">
            <w:pPr>
              <w:spacing w:before="106"/>
              <w:ind w:left="9"/>
              <w:jc w:val="center"/>
              <w:rPr>
                <w:rFonts w:ascii="Times New Roman" w:eastAsia="Times New Roman" w:hAnsi="Times New Roman" w:cs="Times New Roman"/>
                <w:sz w:val="24"/>
              </w:rPr>
            </w:pPr>
            <w:r w:rsidRPr="00C03B66">
              <w:rPr>
                <w:rFonts w:ascii="Times New Roman" w:eastAsia="Times New Roman" w:hAnsi="Times New Roman" w:cs="Times New Roman"/>
                <w:sz w:val="24"/>
              </w:rPr>
              <w:t>1</w:t>
            </w:r>
          </w:p>
        </w:tc>
        <w:tc>
          <w:tcPr>
            <w:tcW w:w="5952" w:type="dxa"/>
          </w:tcPr>
          <w:p w:rsidR="00C03B66" w:rsidRPr="00C03B66" w:rsidRDefault="00C03B66" w:rsidP="00C03B66">
            <w:pPr>
              <w:spacing w:before="106"/>
              <w:ind w:left="9"/>
              <w:jc w:val="center"/>
              <w:rPr>
                <w:rFonts w:ascii="Times New Roman" w:eastAsia="Times New Roman" w:hAnsi="Times New Roman" w:cs="Times New Roman"/>
                <w:sz w:val="24"/>
              </w:rPr>
            </w:pPr>
            <w:r w:rsidRPr="00C03B66">
              <w:rPr>
                <w:rFonts w:ascii="Times New Roman" w:eastAsia="Times New Roman" w:hAnsi="Times New Roman" w:cs="Times New Roman"/>
                <w:sz w:val="24"/>
              </w:rPr>
              <w:t>2</w:t>
            </w:r>
          </w:p>
        </w:tc>
      </w:tr>
      <w:tr w:rsidR="00C03B66" w:rsidRPr="00C03B66" w:rsidTr="007236DF">
        <w:trPr>
          <w:trHeight w:val="2814"/>
        </w:trPr>
        <w:tc>
          <w:tcPr>
            <w:tcW w:w="3118" w:type="dxa"/>
          </w:tcPr>
          <w:p w:rsidR="00C03B66" w:rsidRPr="00C03B66" w:rsidRDefault="00C03B66" w:rsidP="00C03B66">
            <w:pPr>
              <w:spacing w:before="120" w:line="225" w:lineRule="auto"/>
              <w:ind w:left="71" w:right="357"/>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выполнение малярных 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pacing w:val="-1"/>
                <w:sz w:val="24"/>
                <w:lang w:val="ru-RU"/>
              </w:rPr>
              <w:t>декоративно-художествен</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ных</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работ</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выбору)</w:t>
            </w:r>
          </w:p>
        </w:tc>
        <w:tc>
          <w:tcPr>
            <w:tcW w:w="5952" w:type="dxa"/>
          </w:tcPr>
          <w:p w:rsidR="00C03B66" w:rsidRPr="00C03B66" w:rsidRDefault="00C03B66" w:rsidP="00C03B66">
            <w:pPr>
              <w:spacing w:before="120" w:line="225" w:lineRule="auto"/>
              <w:ind w:left="71" w:right="61"/>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Х.1.</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подготовительные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работы</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при</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производстве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малярных</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работ</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при</w:t>
            </w:r>
            <w:r w:rsidRPr="00C03B66">
              <w:rPr>
                <w:rFonts w:ascii="Times New Roman" w:eastAsia="Times New Roman" w:hAnsi="Times New Roman" w:cs="Times New Roman"/>
                <w:spacing w:val="61"/>
                <w:sz w:val="24"/>
                <w:lang w:val="ru-RU"/>
              </w:rPr>
              <w:t xml:space="preserve"> </w:t>
            </w:r>
            <w:r w:rsidRPr="00C03B66">
              <w:rPr>
                <w:rFonts w:ascii="Times New Roman" w:eastAsia="Times New Roman" w:hAnsi="Times New Roman" w:cs="Times New Roman"/>
                <w:sz w:val="24"/>
                <w:lang w:val="ru-RU"/>
              </w:rPr>
              <w:t>отделке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поверхностей</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зданий</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сооружений.</w:t>
            </w:r>
          </w:p>
          <w:p w:rsidR="00C03B66" w:rsidRPr="00C03B66" w:rsidRDefault="00C03B66" w:rsidP="00C03B66">
            <w:pPr>
              <w:spacing w:before="2" w:line="225" w:lineRule="auto"/>
              <w:ind w:left="71" w:right="57"/>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Х.2.</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работы</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окрашиванию</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оклеиванию</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обоями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поверхностей</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различными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способами.</w:t>
            </w:r>
          </w:p>
          <w:p w:rsidR="00C03B66" w:rsidRPr="00C03B66" w:rsidRDefault="00C03B66" w:rsidP="00C03B66">
            <w:pPr>
              <w:spacing w:before="1" w:line="225" w:lineRule="auto"/>
              <w:ind w:left="71" w:right="66"/>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Х.3.</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декоративно-художественную</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отделку</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поверхностей</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различными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способами.</w:t>
            </w:r>
          </w:p>
          <w:p w:rsidR="00C03B66" w:rsidRPr="00C03B66" w:rsidRDefault="00C03B66" w:rsidP="00C03B66">
            <w:pPr>
              <w:spacing w:before="2" w:line="225" w:lineRule="auto"/>
              <w:ind w:left="71" w:right="62"/>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Х.4.</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ремонт</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восстановление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окрашенных</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или</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оклеенных</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обоями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поверхностей.</w:t>
            </w:r>
          </w:p>
        </w:tc>
      </w:tr>
      <w:tr w:rsidR="00C03B66" w:rsidRPr="00C03B66" w:rsidTr="007236DF">
        <w:trPr>
          <w:trHeight w:val="2814"/>
        </w:trPr>
        <w:tc>
          <w:tcPr>
            <w:tcW w:w="3118" w:type="dxa"/>
          </w:tcPr>
          <w:p w:rsidR="00C03B66" w:rsidRPr="00C03B66" w:rsidRDefault="00C03B66" w:rsidP="00C03B66">
            <w:pPr>
              <w:spacing w:before="120" w:line="225" w:lineRule="auto"/>
              <w:ind w:left="71" w:right="171"/>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выполнение облицовочных,</w:t>
            </w:r>
            <w:r w:rsidRPr="00C03B66">
              <w:rPr>
                <w:rFonts w:ascii="Times New Roman" w:eastAsia="Times New Roman" w:hAnsi="Times New Roman" w:cs="Times New Roman"/>
                <w:spacing w:val="-58"/>
                <w:sz w:val="24"/>
                <w:lang w:val="ru-RU"/>
              </w:rPr>
              <w:t xml:space="preserve"> </w:t>
            </w:r>
            <w:r w:rsidRPr="00C03B66">
              <w:rPr>
                <w:rFonts w:ascii="Times New Roman" w:eastAsia="Times New Roman" w:hAnsi="Times New Roman" w:cs="Times New Roman"/>
                <w:sz w:val="24"/>
                <w:lang w:val="ru-RU"/>
              </w:rPr>
              <w:t>мозаичных и декоративных</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работ</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 выбору)</w:t>
            </w:r>
          </w:p>
        </w:tc>
        <w:tc>
          <w:tcPr>
            <w:tcW w:w="5952" w:type="dxa"/>
          </w:tcPr>
          <w:p w:rsidR="00C03B66" w:rsidRPr="00C03B66" w:rsidRDefault="00C03B66" w:rsidP="00C03B66">
            <w:pPr>
              <w:spacing w:before="120" w:line="225" w:lineRule="auto"/>
              <w:ind w:left="71" w:right="61"/>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Х.1.</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подготовительные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работы</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при</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производстве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облицовочных,</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мозаичных</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декоративных</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работ.</w:t>
            </w:r>
          </w:p>
          <w:p w:rsidR="00C03B66" w:rsidRPr="00C03B66" w:rsidRDefault="00C03B66" w:rsidP="00C03B66">
            <w:pPr>
              <w:spacing w:before="2" w:line="225" w:lineRule="auto"/>
              <w:ind w:left="71" w:right="60"/>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Х.2.</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облицовочные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работы</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горизонтальных, вертикальных, внутренних наружных,</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наклонных</w:t>
            </w:r>
            <w:r w:rsidRPr="00C03B66">
              <w:rPr>
                <w:rFonts w:ascii="Times New Roman" w:eastAsia="Times New Roman" w:hAnsi="Times New Roman" w:cs="Times New Roman"/>
                <w:spacing w:val="-3"/>
                <w:sz w:val="24"/>
                <w:lang w:val="ru-RU"/>
              </w:rPr>
              <w:t xml:space="preserve"> </w:t>
            </w:r>
            <w:r w:rsidRPr="00C03B66">
              <w:rPr>
                <w:rFonts w:ascii="Times New Roman" w:eastAsia="Times New Roman" w:hAnsi="Times New Roman" w:cs="Times New Roman"/>
                <w:sz w:val="24"/>
                <w:lang w:val="ru-RU"/>
              </w:rPr>
              <w:t>поверхностей</w:t>
            </w:r>
            <w:r w:rsidRPr="00C03B66">
              <w:rPr>
                <w:rFonts w:ascii="Times New Roman" w:eastAsia="Times New Roman" w:hAnsi="Times New Roman" w:cs="Times New Roman"/>
                <w:spacing w:val="-3"/>
                <w:sz w:val="24"/>
                <w:lang w:val="ru-RU"/>
              </w:rPr>
              <w:t xml:space="preserve"> </w:t>
            </w:r>
            <w:r w:rsidRPr="00C03B66">
              <w:rPr>
                <w:rFonts w:ascii="Times New Roman" w:eastAsia="Times New Roman" w:hAnsi="Times New Roman" w:cs="Times New Roman"/>
                <w:sz w:val="24"/>
                <w:lang w:val="ru-RU"/>
              </w:rPr>
              <w:t>зданий</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3"/>
                <w:sz w:val="24"/>
                <w:lang w:val="ru-RU"/>
              </w:rPr>
              <w:t xml:space="preserve"> </w:t>
            </w:r>
            <w:r w:rsidRPr="00C03B66">
              <w:rPr>
                <w:rFonts w:ascii="Times New Roman" w:eastAsia="Times New Roman" w:hAnsi="Times New Roman" w:cs="Times New Roman"/>
                <w:sz w:val="24"/>
                <w:lang w:val="ru-RU"/>
              </w:rPr>
              <w:t>сооружений.</w:t>
            </w:r>
          </w:p>
          <w:p w:rsidR="00C03B66" w:rsidRPr="00C03B66" w:rsidRDefault="00C03B66" w:rsidP="00C03B66">
            <w:pPr>
              <w:spacing w:before="1" w:line="225" w:lineRule="auto"/>
              <w:ind w:left="71" w:right="61"/>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Х.3.</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Устраивать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декоративные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художественные</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мозаичные</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поверхности.</w:t>
            </w:r>
          </w:p>
          <w:p w:rsidR="00C03B66" w:rsidRPr="00C03B66" w:rsidRDefault="00C03B66" w:rsidP="00C03B66">
            <w:pPr>
              <w:spacing w:before="2" w:line="225" w:lineRule="auto"/>
              <w:ind w:left="71" w:right="62"/>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Х.4.</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ремонт</w:t>
            </w:r>
            <w:r w:rsidRPr="00C03B66">
              <w:rPr>
                <w:rFonts w:ascii="Times New Roman" w:eastAsia="Times New Roman" w:hAnsi="Times New Roman" w:cs="Times New Roman"/>
                <w:spacing w:val="61"/>
                <w:sz w:val="24"/>
                <w:lang w:val="ru-RU"/>
              </w:rPr>
              <w:t xml:space="preserve"> </w:t>
            </w:r>
            <w:r w:rsidRPr="00C03B66">
              <w:rPr>
                <w:rFonts w:ascii="Times New Roman" w:eastAsia="Times New Roman" w:hAnsi="Times New Roman" w:cs="Times New Roman"/>
                <w:sz w:val="24"/>
                <w:lang w:val="ru-RU"/>
              </w:rPr>
              <w:t>облицованных</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поверхностей</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мозаичных</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покрытий.</w:t>
            </w:r>
          </w:p>
        </w:tc>
      </w:tr>
    </w:tbl>
    <w:p w:rsidR="000961FE" w:rsidRPr="00AD4C7A" w:rsidRDefault="000961FE" w:rsidP="000961FE">
      <w:pPr>
        <w:jc w:val="both"/>
        <w:rPr>
          <w:rFonts w:ascii="Times New Roman" w:eastAsiaTheme="minorEastAsia" w:hAnsi="Times New Roman" w:cs="Times New Roman"/>
          <w:bCs/>
          <w:color w:val="000000" w:themeColor="text1"/>
          <w:sz w:val="24"/>
          <w:szCs w:val="24"/>
          <w:lang w:eastAsia="ru-RU"/>
        </w:rPr>
      </w:pPr>
    </w:p>
    <w:p w:rsidR="000961FE" w:rsidRPr="00AD4C7A" w:rsidRDefault="000961FE" w:rsidP="000961FE">
      <w:pPr>
        <w:spacing w:after="0"/>
        <w:jc w:val="both"/>
        <w:rPr>
          <w:rFonts w:ascii="Times New Roman" w:eastAsia="Times New Roman" w:hAnsi="Times New Roman" w:cs="Times New Roman"/>
          <w:b/>
          <w:color w:val="000000" w:themeColor="text1"/>
          <w:sz w:val="24"/>
          <w:szCs w:val="24"/>
          <w:lang w:eastAsia="ru-RU"/>
        </w:rPr>
        <w:sectPr w:rsidR="000961FE" w:rsidRPr="00AD4C7A" w:rsidSect="00024DC2">
          <w:footerReference w:type="default" r:id="rId8"/>
          <w:pgSz w:w="11906" w:h="16838"/>
          <w:pgMar w:top="1134" w:right="850" w:bottom="426" w:left="1701" w:header="708" w:footer="708" w:gutter="0"/>
          <w:cols w:space="708"/>
          <w:titlePg/>
          <w:docGrid w:linePitch="360"/>
        </w:sectPr>
      </w:pPr>
    </w:p>
    <w:p w:rsidR="00404991" w:rsidRDefault="00404991" w:rsidP="00404991">
      <w:pPr>
        <w:spacing w:after="0" w:line="240" w:lineRule="auto"/>
        <w:ind w:firstLine="709"/>
        <w:rPr>
          <w:rFonts w:ascii="Times New Roman" w:hAnsi="Times New Roman"/>
          <w:b/>
          <w:sz w:val="24"/>
          <w:szCs w:val="24"/>
        </w:rPr>
      </w:pPr>
      <w:r w:rsidRPr="004B37C4">
        <w:rPr>
          <w:rFonts w:ascii="Times New Roman" w:hAnsi="Times New Roman"/>
          <w:b/>
          <w:sz w:val="24"/>
          <w:szCs w:val="24"/>
        </w:rPr>
        <w:lastRenderedPageBreak/>
        <w:t xml:space="preserve">Раздел 5. </w:t>
      </w:r>
      <w:r w:rsidR="00350FB7">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7236DF" w:rsidRPr="007236DF" w:rsidRDefault="007236DF" w:rsidP="007236DF">
      <w:pPr>
        <w:spacing w:after="0" w:line="240" w:lineRule="auto"/>
        <w:rPr>
          <w:rFonts w:ascii="Times New Roman" w:eastAsia="Times New Roman" w:hAnsi="Times New Roman" w:cs="Times New Roman"/>
          <w:b/>
          <w:color w:val="000000"/>
          <w:w w:val="90"/>
          <w:sz w:val="28"/>
          <w:szCs w:val="28"/>
          <w:lang w:eastAsia="ru-RU"/>
        </w:rPr>
      </w:pPr>
      <w:r>
        <w:rPr>
          <w:rFonts w:ascii="Times New Roman" w:eastAsia="Times New Roman" w:hAnsi="Times New Roman" w:cs="Times New Roman"/>
          <w:b/>
          <w:color w:val="000000"/>
          <w:w w:val="90"/>
          <w:sz w:val="28"/>
          <w:szCs w:val="28"/>
          <w:lang w:eastAsia="ru-RU"/>
        </w:rPr>
        <w:t>5.1. Учебный план</w:t>
      </w:r>
    </w:p>
    <w:p w:rsidR="007236DF" w:rsidRPr="007236DF" w:rsidRDefault="007236DF" w:rsidP="007236DF">
      <w:pPr>
        <w:spacing w:after="0" w:line="240" w:lineRule="auto"/>
        <w:rPr>
          <w:rFonts w:ascii="Times New Roman" w:eastAsia="Times New Roman" w:hAnsi="Times New Roman" w:cs="Times New Roman"/>
          <w:b/>
          <w:color w:val="000000"/>
          <w:w w:val="90"/>
          <w:sz w:val="28"/>
          <w:szCs w:val="28"/>
          <w:lang w:eastAsia="ru-RU"/>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2220"/>
        <w:gridCol w:w="474"/>
        <w:gridCol w:w="567"/>
        <w:gridCol w:w="567"/>
        <w:gridCol w:w="709"/>
        <w:gridCol w:w="709"/>
        <w:gridCol w:w="709"/>
        <w:gridCol w:w="567"/>
        <w:gridCol w:w="850"/>
        <w:gridCol w:w="709"/>
        <w:gridCol w:w="709"/>
        <w:gridCol w:w="567"/>
        <w:gridCol w:w="567"/>
        <w:gridCol w:w="708"/>
        <w:gridCol w:w="851"/>
        <w:gridCol w:w="850"/>
        <w:gridCol w:w="851"/>
        <w:gridCol w:w="850"/>
      </w:tblGrid>
      <w:tr w:rsidR="007236DF" w:rsidRPr="007236DF" w:rsidTr="00446B00">
        <w:tc>
          <w:tcPr>
            <w:tcW w:w="1133" w:type="dxa"/>
            <w:vMerge w:val="restart"/>
            <w:vAlign w:val="center"/>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Индекс</w:t>
            </w:r>
          </w:p>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2220" w:type="dxa"/>
            <w:vMerge w:val="restart"/>
            <w:vAlign w:val="center"/>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Наименование</w:t>
            </w:r>
          </w:p>
        </w:tc>
        <w:tc>
          <w:tcPr>
            <w:tcW w:w="1608" w:type="dxa"/>
            <w:gridSpan w:val="3"/>
            <w:vMerge w:val="restart"/>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Формы промежуточной аттестации</w:t>
            </w:r>
          </w:p>
        </w:tc>
        <w:tc>
          <w:tcPr>
            <w:tcW w:w="6804" w:type="dxa"/>
            <w:gridSpan w:val="10"/>
          </w:tcPr>
          <w:p w:rsidR="007236DF" w:rsidRPr="007236DF" w:rsidRDefault="007236DF" w:rsidP="007236DF">
            <w:pPr>
              <w:spacing w:after="0" w:line="240" w:lineRule="auto"/>
              <w:ind w:right="1026"/>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Объем образовательной программы в академических часах</w:t>
            </w:r>
          </w:p>
        </w:tc>
        <w:tc>
          <w:tcPr>
            <w:tcW w:w="3402" w:type="dxa"/>
            <w:gridSpan w:val="4"/>
          </w:tcPr>
          <w:p w:rsidR="007236DF" w:rsidRPr="007236DF" w:rsidRDefault="008266E4" w:rsidP="00446B00">
            <w:pPr>
              <w:spacing w:after="0" w:line="240" w:lineRule="auto"/>
              <w:ind w:right="175"/>
              <w:rPr>
                <w:rFonts w:ascii="Times New Roman" w:eastAsia="Times New Roman" w:hAnsi="Times New Roman" w:cs="Times New Roman"/>
                <w:color w:val="000000"/>
                <w:sz w:val="20"/>
                <w:szCs w:val="20"/>
                <w:lang w:eastAsia="ru-RU"/>
              </w:rPr>
            </w:pPr>
            <w:hyperlink r:id="rId9" w:anchor="RANGE!A10" w:history="1">
              <w:r w:rsidR="007236DF" w:rsidRPr="007236DF">
                <w:rPr>
                  <w:rFonts w:ascii="Times New Roman" w:eastAsia="Times New Roman" w:hAnsi="Times New Roman" w:cs="Times New Roman"/>
                  <w:color w:val="000000"/>
                  <w:sz w:val="20"/>
                  <w:szCs w:val="20"/>
                  <w:lang w:eastAsia="ru-RU"/>
                </w:rPr>
                <w:t>Распределение нагрузки по курсам и семестрам (час. в семестр)</w:t>
              </w:r>
            </w:hyperlink>
          </w:p>
        </w:tc>
      </w:tr>
      <w:tr w:rsidR="007236DF" w:rsidRPr="007236DF" w:rsidTr="00446B00">
        <w:trPr>
          <w:trHeight w:val="736"/>
        </w:trPr>
        <w:tc>
          <w:tcPr>
            <w:tcW w:w="1133" w:type="dxa"/>
            <w:vMerge/>
            <w:vAlign w:val="center"/>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2220" w:type="dxa"/>
            <w:vMerge/>
            <w:vAlign w:val="center"/>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1608" w:type="dxa"/>
            <w:gridSpan w:val="3"/>
            <w:vMerge/>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709" w:type="dxa"/>
            <w:vMerge w:val="restart"/>
            <w:textDirection w:val="btLr"/>
          </w:tcPr>
          <w:p w:rsidR="007236DF" w:rsidRPr="007236DF" w:rsidRDefault="007236DF" w:rsidP="007236DF">
            <w:pPr>
              <w:spacing w:after="0" w:line="240" w:lineRule="auto"/>
              <w:ind w:right="113"/>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Всего</w:t>
            </w:r>
          </w:p>
        </w:tc>
        <w:tc>
          <w:tcPr>
            <w:tcW w:w="709" w:type="dxa"/>
            <w:vMerge w:val="restart"/>
            <w:textDirection w:val="btLr"/>
            <w:vAlign w:val="center"/>
          </w:tcPr>
          <w:p w:rsidR="007236DF" w:rsidRPr="007236DF" w:rsidRDefault="007236DF" w:rsidP="007236DF">
            <w:pPr>
              <w:spacing w:after="0" w:line="240" w:lineRule="auto"/>
              <w:ind w:right="113"/>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В т.ч. в форме </w:t>
            </w:r>
          </w:p>
          <w:p w:rsidR="007236DF" w:rsidRPr="007236DF" w:rsidRDefault="007236DF" w:rsidP="007236DF">
            <w:pPr>
              <w:spacing w:after="0" w:line="240" w:lineRule="auto"/>
              <w:ind w:right="113"/>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практической подготовки</w:t>
            </w:r>
          </w:p>
        </w:tc>
        <w:tc>
          <w:tcPr>
            <w:tcW w:w="4678" w:type="dxa"/>
            <w:gridSpan w:val="7"/>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Работа обучающихся во взаимодействии с преподавателем</w:t>
            </w:r>
          </w:p>
        </w:tc>
        <w:tc>
          <w:tcPr>
            <w:tcW w:w="708" w:type="dxa"/>
            <w:vMerge w:val="restart"/>
            <w:textDirection w:val="btLr"/>
          </w:tcPr>
          <w:p w:rsidR="007236DF" w:rsidRPr="007236DF" w:rsidRDefault="007236DF" w:rsidP="007236DF">
            <w:pPr>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Самостоятельная работа</w:t>
            </w:r>
          </w:p>
        </w:tc>
        <w:tc>
          <w:tcPr>
            <w:tcW w:w="1701" w:type="dxa"/>
            <w:gridSpan w:val="2"/>
            <w:vMerge w:val="restart"/>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 курс</w:t>
            </w:r>
          </w:p>
        </w:tc>
        <w:tc>
          <w:tcPr>
            <w:tcW w:w="1701" w:type="dxa"/>
            <w:gridSpan w:val="2"/>
            <w:vMerge w:val="restart"/>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 курс</w:t>
            </w:r>
          </w:p>
        </w:tc>
      </w:tr>
      <w:tr w:rsidR="007236DF" w:rsidRPr="007236DF" w:rsidTr="00446B00">
        <w:trPr>
          <w:trHeight w:val="580"/>
        </w:trPr>
        <w:tc>
          <w:tcPr>
            <w:tcW w:w="1133"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2220"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1608" w:type="dxa"/>
            <w:gridSpan w:val="3"/>
            <w:vMerge/>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val="restart"/>
            <w:textDirection w:val="btLr"/>
          </w:tcPr>
          <w:p w:rsidR="007236DF" w:rsidRPr="007236DF" w:rsidRDefault="007236DF" w:rsidP="007236DF">
            <w:pPr>
              <w:suppressAutoHyphens/>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Всего учебных занятий</w:t>
            </w:r>
          </w:p>
        </w:tc>
        <w:tc>
          <w:tcPr>
            <w:tcW w:w="2126" w:type="dxa"/>
            <w:gridSpan w:val="3"/>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Занятия по дисциплинам и МДК</w:t>
            </w:r>
          </w:p>
        </w:tc>
        <w:tc>
          <w:tcPr>
            <w:tcW w:w="709" w:type="dxa"/>
            <w:vMerge w:val="restart"/>
            <w:textDirection w:val="btLr"/>
            <w:vAlign w:val="center"/>
          </w:tcPr>
          <w:p w:rsidR="007236DF" w:rsidRPr="007236DF" w:rsidRDefault="007236DF" w:rsidP="007236DF">
            <w:pPr>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Практики</w:t>
            </w:r>
          </w:p>
        </w:tc>
        <w:tc>
          <w:tcPr>
            <w:tcW w:w="567" w:type="dxa"/>
            <w:vMerge w:val="restart"/>
            <w:textDirection w:val="btLr"/>
          </w:tcPr>
          <w:p w:rsidR="007236DF" w:rsidRPr="007236DF" w:rsidRDefault="007236DF" w:rsidP="007236DF">
            <w:pPr>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Консультации</w:t>
            </w:r>
          </w:p>
        </w:tc>
        <w:tc>
          <w:tcPr>
            <w:tcW w:w="567" w:type="dxa"/>
            <w:vMerge w:val="restart"/>
            <w:textDirection w:val="btLr"/>
          </w:tcPr>
          <w:p w:rsidR="007236DF" w:rsidRPr="007236DF" w:rsidRDefault="007236DF" w:rsidP="007236DF">
            <w:pPr>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Промежуточная аттестация</w:t>
            </w:r>
          </w:p>
        </w:tc>
        <w:tc>
          <w:tcPr>
            <w:tcW w:w="708" w:type="dxa"/>
            <w:vMerge/>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1701" w:type="dxa"/>
            <w:gridSpan w:val="2"/>
            <w:vMerge/>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1701" w:type="dxa"/>
            <w:gridSpan w:val="2"/>
            <w:vMerge/>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r>
      <w:tr w:rsidR="007236DF" w:rsidRPr="007236DF" w:rsidTr="00446B00">
        <w:trPr>
          <w:cantSplit/>
          <w:trHeight w:val="1647"/>
        </w:trPr>
        <w:tc>
          <w:tcPr>
            <w:tcW w:w="1133"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2220"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474" w:type="dxa"/>
            <w:textDirection w:val="btLr"/>
          </w:tcPr>
          <w:p w:rsidR="007236DF" w:rsidRPr="007236DF" w:rsidRDefault="007236DF" w:rsidP="007236DF">
            <w:pPr>
              <w:widowControl w:val="0"/>
              <w:spacing w:after="0" w:line="240" w:lineRule="auto"/>
              <w:ind w:right="113"/>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Экзамены</w:t>
            </w:r>
          </w:p>
        </w:tc>
        <w:tc>
          <w:tcPr>
            <w:tcW w:w="567" w:type="dxa"/>
            <w:textDirection w:val="btLr"/>
          </w:tcPr>
          <w:p w:rsidR="007236DF" w:rsidRPr="007236DF" w:rsidRDefault="007236DF" w:rsidP="007236DF">
            <w:pPr>
              <w:widowControl w:val="0"/>
              <w:spacing w:after="0" w:line="240" w:lineRule="auto"/>
              <w:ind w:right="113"/>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Диф. зачеты</w:t>
            </w:r>
          </w:p>
        </w:tc>
        <w:tc>
          <w:tcPr>
            <w:tcW w:w="567" w:type="dxa"/>
            <w:textDirection w:val="btLr"/>
          </w:tcPr>
          <w:p w:rsidR="007236DF" w:rsidRPr="007236DF" w:rsidRDefault="007236DF" w:rsidP="007236DF">
            <w:pPr>
              <w:widowControl w:val="0"/>
              <w:spacing w:after="0" w:line="240" w:lineRule="auto"/>
              <w:ind w:right="113"/>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Зачеты, контрол.работы</w:t>
            </w:r>
          </w:p>
        </w:tc>
        <w:tc>
          <w:tcPr>
            <w:tcW w:w="709" w:type="dxa"/>
            <w:vMerge/>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tcPr>
          <w:p w:rsidR="007236DF" w:rsidRPr="007236DF" w:rsidRDefault="007236DF" w:rsidP="007236DF">
            <w:pPr>
              <w:suppressAutoHyphens/>
              <w:spacing w:after="0" w:line="240" w:lineRule="auto"/>
              <w:jc w:val="center"/>
              <w:rPr>
                <w:rFonts w:ascii="Times New Roman" w:eastAsia="Times New Roman" w:hAnsi="Times New Roman" w:cs="Times New Roman"/>
                <w:color w:val="000000"/>
                <w:sz w:val="20"/>
                <w:szCs w:val="20"/>
                <w:lang w:eastAsia="ru-RU"/>
              </w:rPr>
            </w:pPr>
          </w:p>
        </w:tc>
        <w:tc>
          <w:tcPr>
            <w:tcW w:w="567" w:type="dxa"/>
            <w:textDirection w:val="btLr"/>
          </w:tcPr>
          <w:p w:rsidR="007236DF" w:rsidRPr="007236DF" w:rsidRDefault="007236DF" w:rsidP="007236DF">
            <w:pPr>
              <w:suppressAutoHyphens/>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Теоретическое обучение</w:t>
            </w:r>
          </w:p>
        </w:tc>
        <w:tc>
          <w:tcPr>
            <w:tcW w:w="850" w:type="dxa"/>
            <w:textDirection w:val="btLr"/>
          </w:tcPr>
          <w:p w:rsidR="007236DF" w:rsidRPr="007236DF" w:rsidRDefault="007236DF" w:rsidP="007236DF">
            <w:pPr>
              <w:suppressAutoHyphens/>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лабораторные и практические занятия</w:t>
            </w:r>
          </w:p>
        </w:tc>
        <w:tc>
          <w:tcPr>
            <w:tcW w:w="709" w:type="dxa"/>
            <w:textDirection w:val="btLr"/>
          </w:tcPr>
          <w:p w:rsidR="007236DF" w:rsidRPr="007236DF" w:rsidRDefault="007236DF" w:rsidP="007236DF">
            <w:pPr>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Проект</w:t>
            </w:r>
          </w:p>
        </w:tc>
        <w:tc>
          <w:tcPr>
            <w:tcW w:w="709" w:type="dxa"/>
            <w:vMerge/>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Merge/>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Merge/>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8" w:type="dxa"/>
            <w:vMerge/>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1 сем</w:t>
            </w:r>
          </w:p>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w w:val="90"/>
                <w:sz w:val="20"/>
                <w:szCs w:val="20"/>
                <w:lang w:eastAsia="ru-RU"/>
              </w:rPr>
              <w:t>17 нед.</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2 сем</w:t>
            </w:r>
          </w:p>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w w:val="90"/>
                <w:sz w:val="20"/>
                <w:szCs w:val="20"/>
                <w:lang w:eastAsia="ru-RU"/>
              </w:rPr>
              <w:t>24 нед.</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3 сем</w:t>
            </w:r>
          </w:p>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w w:val="90"/>
                <w:sz w:val="20"/>
                <w:szCs w:val="20"/>
                <w:lang w:eastAsia="ru-RU"/>
              </w:rPr>
              <w:t>17 нед.</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4 сем</w:t>
            </w:r>
          </w:p>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w w:val="90"/>
                <w:sz w:val="20"/>
                <w:szCs w:val="20"/>
                <w:lang w:eastAsia="ru-RU"/>
              </w:rPr>
              <w:t>24 нед.</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О.00</w:t>
            </w: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Общеобразовательный цикл</w:t>
            </w:r>
          </w:p>
        </w:tc>
        <w:tc>
          <w:tcPr>
            <w:tcW w:w="474"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5</w:t>
            </w:r>
          </w:p>
        </w:tc>
        <w:tc>
          <w:tcPr>
            <w:tcW w:w="567"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11</w:t>
            </w:r>
          </w:p>
        </w:tc>
        <w:tc>
          <w:tcPr>
            <w:tcW w:w="567"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w:t>
            </w:r>
          </w:p>
        </w:tc>
        <w:tc>
          <w:tcPr>
            <w:tcW w:w="709"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1476</w:t>
            </w:r>
          </w:p>
        </w:tc>
        <w:tc>
          <w:tcPr>
            <w:tcW w:w="709"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val="en-US" w:eastAsia="ru-RU"/>
              </w:rPr>
            </w:pPr>
            <w:r w:rsidRPr="007236DF">
              <w:rPr>
                <w:rFonts w:ascii="Times New Roman" w:eastAsia="Times New Roman" w:hAnsi="Times New Roman" w:cs="Times New Roman"/>
                <w:b/>
                <w:color w:val="000000"/>
                <w:w w:val="90"/>
                <w:sz w:val="20"/>
                <w:szCs w:val="20"/>
                <w:lang w:val="en-US" w:eastAsia="ru-RU"/>
              </w:rPr>
              <w:t>356</w:t>
            </w:r>
          </w:p>
        </w:tc>
        <w:tc>
          <w:tcPr>
            <w:tcW w:w="709"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1446</w:t>
            </w:r>
          </w:p>
        </w:tc>
        <w:tc>
          <w:tcPr>
            <w:tcW w:w="567"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val="en-US" w:eastAsia="ru-RU"/>
              </w:rPr>
            </w:pPr>
            <w:r w:rsidRPr="007236DF">
              <w:rPr>
                <w:rFonts w:ascii="Times New Roman" w:eastAsia="Times New Roman" w:hAnsi="Times New Roman" w:cs="Times New Roman"/>
                <w:b/>
                <w:color w:val="000000"/>
                <w:w w:val="90"/>
                <w:sz w:val="20"/>
                <w:szCs w:val="20"/>
                <w:lang w:val="en-US" w:eastAsia="ru-RU"/>
              </w:rPr>
              <w:t>764</w:t>
            </w:r>
          </w:p>
        </w:tc>
        <w:tc>
          <w:tcPr>
            <w:tcW w:w="850"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val="en-US" w:eastAsia="ru-RU"/>
              </w:rPr>
            </w:pPr>
            <w:r w:rsidRPr="007236DF">
              <w:rPr>
                <w:rFonts w:ascii="Times New Roman" w:eastAsia="Times New Roman" w:hAnsi="Times New Roman" w:cs="Times New Roman"/>
                <w:b/>
                <w:color w:val="000000"/>
                <w:w w:val="90"/>
                <w:sz w:val="20"/>
                <w:szCs w:val="20"/>
                <w:lang w:val="en-US" w:eastAsia="ru-RU"/>
              </w:rPr>
              <w:t>650</w:t>
            </w:r>
          </w:p>
        </w:tc>
        <w:tc>
          <w:tcPr>
            <w:tcW w:w="709"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32</w:t>
            </w:r>
          </w:p>
        </w:tc>
        <w:tc>
          <w:tcPr>
            <w:tcW w:w="709" w:type="dxa"/>
            <w:vAlign w:val="bottom"/>
          </w:tcPr>
          <w:p w:rsidR="007236DF" w:rsidRPr="007236DF" w:rsidRDefault="007236DF" w:rsidP="007236DF">
            <w:pPr>
              <w:spacing w:after="0" w:line="240" w:lineRule="auto"/>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30</w:t>
            </w:r>
          </w:p>
        </w:tc>
        <w:tc>
          <w:tcPr>
            <w:tcW w:w="708"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600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618</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228</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0</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i/>
                <w:color w:val="000000"/>
                <w:sz w:val="20"/>
                <w:szCs w:val="20"/>
                <w:lang w:eastAsia="ru-RU"/>
              </w:rPr>
            </w:pPr>
            <w:r w:rsidRPr="007236DF">
              <w:rPr>
                <w:rFonts w:ascii="Times New Roman" w:eastAsia="Times New Roman" w:hAnsi="Times New Roman" w:cs="Times New Roman"/>
                <w:i/>
                <w:color w:val="000000"/>
                <w:sz w:val="20"/>
                <w:szCs w:val="20"/>
                <w:lang w:eastAsia="ru-RU"/>
              </w:rPr>
              <w:t>Обязательные общеобразовательные дисциплины (базовый уровень)</w:t>
            </w:r>
          </w:p>
        </w:tc>
        <w:tc>
          <w:tcPr>
            <w:tcW w:w="474"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tcPr>
          <w:p w:rsidR="007236DF" w:rsidRPr="007236DF" w:rsidRDefault="007236DF" w:rsidP="007236DF">
            <w:pPr>
              <w:suppressAutoHyphens/>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uppressAutoHyphens/>
              <w:spacing w:after="0" w:line="240" w:lineRule="auto"/>
              <w:jc w:val="center"/>
              <w:rPr>
                <w:rFonts w:ascii="Times New Roman" w:eastAsia="Times New Roman" w:hAnsi="Times New Roman" w:cs="Times New Roman"/>
                <w:color w:val="000000"/>
                <w:w w:val="90"/>
                <w:sz w:val="20"/>
                <w:szCs w:val="20"/>
                <w:lang w:eastAsia="ru-RU"/>
              </w:rPr>
            </w:pPr>
          </w:p>
        </w:tc>
        <w:tc>
          <w:tcPr>
            <w:tcW w:w="850" w:type="dxa"/>
          </w:tcPr>
          <w:p w:rsidR="007236DF" w:rsidRPr="007236DF" w:rsidRDefault="007236DF" w:rsidP="007236DF">
            <w:pPr>
              <w:suppressAutoHyphens/>
              <w:spacing w:after="0" w:line="240" w:lineRule="auto"/>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Cs w:val="20"/>
                <w:lang w:eastAsia="ru-RU"/>
              </w:rPr>
            </w:pP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r>
      <w:tr w:rsidR="007236DF" w:rsidRPr="007236DF" w:rsidTr="00446B00">
        <w:tc>
          <w:tcPr>
            <w:tcW w:w="1133"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01</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Русский язык </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12</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66</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36</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02</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Литература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14</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54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54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.03</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История</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136</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136</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92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44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64</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04</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Обществознание</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18</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38</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05</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География</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16</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44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28</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06</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Иностранный язык</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20</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70</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07</w:t>
            </w:r>
          </w:p>
        </w:tc>
        <w:tc>
          <w:tcPr>
            <w:tcW w:w="2220" w:type="dxa"/>
            <w:vAlign w:val="bottom"/>
          </w:tcPr>
          <w:p w:rsidR="007236DF" w:rsidRPr="007236DF" w:rsidRDefault="007236DF" w:rsidP="007236DF">
            <w:pPr>
              <w:spacing w:after="0"/>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Математика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1,3</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340</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56</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224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104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148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96</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08</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Информатика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52</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28</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80</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64</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09</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Физическая культура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20</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58</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10</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ОБЖ</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68</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10</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46</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0 </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lastRenderedPageBreak/>
              <w:t>ОУД. 11</w:t>
            </w:r>
          </w:p>
        </w:tc>
        <w:tc>
          <w:tcPr>
            <w:tcW w:w="2220" w:type="dxa"/>
            <w:vAlign w:val="bottom"/>
          </w:tcPr>
          <w:p w:rsidR="007236DF" w:rsidRPr="007236DF" w:rsidRDefault="007236DF" w:rsidP="007236DF">
            <w:pPr>
              <w:spacing w:after="0"/>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Физика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180</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88</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168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134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88</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12</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Химия</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6</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38</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13</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Биология</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12</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48</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rPr>
          <w:trHeight w:val="132"/>
        </w:trPr>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14</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Индивидуальный проект </w:t>
            </w:r>
            <w:r w:rsidRPr="007236DF">
              <w:rPr>
                <w:rFonts w:ascii="Times New Roman" w:eastAsia="Times New Roman" w:hAnsi="Times New Roman" w:cs="Times New Roman"/>
                <w:i/>
                <w:color w:val="000000"/>
                <w:sz w:val="20"/>
                <w:szCs w:val="20"/>
                <w:lang w:eastAsia="ru-RU"/>
              </w:rPr>
              <w:t>(физика)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highlight w:val="yellow"/>
                <w:lang w:eastAsia="ru-RU"/>
              </w:rPr>
            </w:pPr>
            <w:r w:rsidRPr="007236DF">
              <w:rPr>
                <w:rFonts w:ascii="Times New Roman" w:eastAsia="Times New Roman" w:hAnsi="Times New Roman" w:cs="Times New Roman"/>
                <w:color w:val="000000"/>
                <w:w w:val="90"/>
                <w:sz w:val="20"/>
                <w:szCs w:val="20"/>
                <w:lang w:eastAsia="ru-RU"/>
              </w:rPr>
              <w:t>32</w:t>
            </w: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СГ.00</w:t>
            </w:r>
          </w:p>
        </w:tc>
        <w:tc>
          <w:tcPr>
            <w:tcW w:w="2220"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 xml:space="preserve">Социально-гуманитарный цикл </w:t>
            </w:r>
          </w:p>
        </w:tc>
        <w:tc>
          <w:tcPr>
            <w:tcW w:w="474"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0</w:t>
            </w:r>
          </w:p>
        </w:tc>
        <w:tc>
          <w:tcPr>
            <w:tcW w:w="567"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4</w:t>
            </w:r>
          </w:p>
        </w:tc>
        <w:tc>
          <w:tcPr>
            <w:tcW w:w="567"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1+3кр</w:t>
            </w:r>
          </w:p>
        </w:tc>
        <w:tc>
          <w:tcPr>
            <w:tcW w:w="709"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280</w:t>
            </w:r>
          </w:p>
        </w:tc>
        <w:tc>
          <w:tcPr>
            <w:tcW w:w="709"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160</w:t>
            </w:r>
          </w:p>
        </w:tc>
        <w:tc>
          <w:tcPr>
            <w:tcW w:w="709"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258</w:t>
            </w:r>
          </w:p>
        </w:tc>
        <w:tc>
          <w:tcPr>
            <w:tcW w:w="567"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98</w:t>
            </w:r>
          </w:p>
        </w:tc>
        <w:tc>
          <w:tcPr>
            <w:tcW w:w="850"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160</w:t>
            </w:r>
          </w:p>
        </w:tc>
        <w:tc>
          <w:tcPr>
            <w:tcW w:w="709"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22</w:t>
            </w:r>
          </w:p>
        </w:tc>
        <w:tc>
          <w:tcPr>
            <w:tcW w:w="851"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116</w:t>
            </w:r>
          </w:p>
        </w:tc>
        <w:tc>
          <w:tcPr>
            <w:tcW w:w="850"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164</w:t>
            </w:r>
          </w:p>
        </w:tc>
      </w:tr>
      <w:tr w:rsidR="007236DF" w:rsidRPr="007236DF" w:rsidTr="00446B00">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СГ.01</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История России</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30</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24</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СГ.02</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Иностранный язык в профессиональной деятельности</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54</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50</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50</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50</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26</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28</w:t>
            </w:r>
          </w:p>
        </w:tc>
      </w:tr>
      <w:tr w:rsidR="007236DF" w:rsidRPr="007236DF" w:rsidTr="00446B00">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СГ.03</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Безопасность жизнедеятельности</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24</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r>
      <w:tr w:rsidR="007236DF" w:rsidRPr="007236DF" w:rsidTr="00446B00">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СГ.04</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Физическая культура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54</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46</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50</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46</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26</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28</w:t>
            </w:r>
          </w:p>
        </w:tc>
      </w:tr>
      <w:tr w:rsidR="007236DF" w:rsidRPr="007236DF" w:rsidTr="00446B00">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СГ.05</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Основы бережливого производства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4кр</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24</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r>
      <w:tr w:rsidR="007236DF" w:rsidRPr="007236DF" w:rsidTr="00446B00">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СГ.06</w:t>
            </w:r>
          </w:p>
        </w:tc>
        <w:tc>
          <w:tcPr>
            <w:tcW w:w="2220" w:type="dxa"/>
          </w:tcPr>
          <w:p w:rsidR="007236DF" w:rsidRPr="007236DF" w:rsidRDefault="002D58FD" w:rsidP="007236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Основы саморазвития, самообразования и самореализации</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3кр</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18</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30</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18</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СГ.07</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Социальная адаптация и основы социально-правовых знаний</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 кр</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26</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r>
      <w:tr w:rsidR="007236DF" w:rsidRPr="007236DF" w:rsidTr="00446B00">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ОП.00</w:t>
            </w:r>
          </w:p>
        </w:tc>
        <w:tc>
          <w:tcPr>
            <w:tcW w:w="2220" w:type="dxa"/>
          </w:tcPr>
          <w:p w:rsidR="007236DF" w:rsidRPr="007236DF" w:rsidRDefault="007236DF" w:rsidP="007236DF">
            <w:pPr>
              <w:widowControl w:val="0"/>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Общепрофессиональный цикл</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188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124</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168</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110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58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84</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40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64</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ОП. 01</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Основы строительного черчения</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42</w:t>
            </w:r>
          </w:p>
        </w:tc>
        <w:tc>
          <w:tcPr>
            <w:tcW w:w="709"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30</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24</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42</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ОП. 02</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Основы строительного материаловедения</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42</w:t>
            </w:r>
          </w:p>
        </w:tc>
        <w:tc>
          <w:tcPr>
            <w:tcW w:w="709"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30</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42</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0</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ОП.03</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Строительные машины и средства малой механизации</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c>
          <w:tcPr>
            <w:tcW w:w="709"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40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0</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ОП.04</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Основы бизнеса, коммуникаций и финансовой грамотности</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64</w:t>
            </w:r>
          </w:p>
        </w:tc>
        <w:tc>
          <w:tcPr>
            <w:tcW w:w="709"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16</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64</w:t>
            </w:r>
          </w:p>
        </w:tc>
      </w:tr>
      <w:tr w:rsidR="007236DF" w:rsidRPr="007236DF" w:rsidTr="00446B00">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П.00</w:t>
            </w:r>
          </w:p>
        </w:tc>
        <w:tc>
          <w:tcPr>
            <w:tcW w:w="2220" w:type="dxa"/>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 xml:space="preserve">Профессиональный </w:t>
            </w:r>
            <w:r w:rsidRPr="007236DF">
              <w:rPr>
                <w:rFonts w:ascii="Times New Roman" w:eastAsia="Times New Roman" w:hAnsi="Times New Roman" w:cs="Times New Roman"/>
                <w:b/>
                <w:color w:val="000000"/>
                <w:sz w:val="20"/>
                <w:szCs w:val="20"/>
                <w:lang w:eastAsia="ru-RU"/>
              </w:rPr>
              <w:lastRenderedPageBreak/>
              <w:t>цикл</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lastRenderedPageBreak/>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936</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916</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916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13</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64</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720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144</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216</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576</w:t>
            </w:r>
          </w:p>
        </w:tc>
      </w:tr>
      <w:tr w:rsidR="007236DF" w:rsidRPr="007236DF" w:rsidTr="00446B00">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ПМ.00</w:t>
            </w:r>
          </w:p>
        </w:tc>
        <w:tc>
          <w:tcPr>
            <w:tcW w:w="2220" w:type="dxa"/>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Профессиональные модули</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936</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916</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916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13</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64</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720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144</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216</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576</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ПМ. 01</w:t>
            </w:r>
          </w:p>
        </w:tc>
        <w:tc>
          <w:tcPr>
            <w:tcW w:w="2220" w:type="dxa"/>
            <w:shd w:val="clear" w:color="auto" w:fill="auto"/>
            <w:vAlign w:val="center"/>
          </w:tcPr>
          <w:p w:rsidR="007236DF" w:rsidRPr="007236DF" w:rsidRDefault="007236DF" w:rsidP="007236DF">
            <w:pPr>
              <w:spacing w:after="0" w:line="240" w:lineRule="auto"/>
              <w:rPr>
                <w:rFonts w:ascii="Times New Roman" w:eastAsia="Times New Roman" w:hAnsi="Times New Roman" w:cs="Times New Roman"/>
                <w:b/>
                <w:color w:val="000000"/>
                <w:w w:val="90"/>
                <w:sz w:val="28"/>
                <w:szCs w:val="28"/>
                <w:lang w:eastAsia="ru-RU"/>
              </w:rPr>
            </w:pPr>
            <w:r w:rsidRPr="007236DF">
              <w:rPr>
                <w:rFonts w:ascii="Times New Roman" w:eastAsia="Times New Roman" w:hAnsi="Times New Roman" w:cs="Times New Roman"/>
                <w:b/>
                <w:color w:val="000000"/>
                <w:sz w:val="20"/>
                <w:szCs w:val="20"/>
                <w:lang w:eastAsia="ru-RU"/>
              </w:rPr>
              <w:t>Выполнение малярных и декоративно-художественных работ</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468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458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458</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66</w:t>
            </w:r>
          </w:p>
        </w:tc>
        <w:tc>
          <w:tcPr>
            <w:tcW w:w="850" w:type="dxa"/>
            <w:vAlign w:val="center"/>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32</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360</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6</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12</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0</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144</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216</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108</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МДК. 01.01</w:t>
            </w:r>
          </w:p>
        </w:tc>
        <w:tc>
          <w:tcPr>
            <w:tcW w:w="2220" w:type="dxa"/>
            <w:vAlign w:val="center"/>
          </w:tcPr>
          <w:p w:rsidR="007236DF" w:rsidRPr="007236DF" w:rsidRDefault="007236DF" w:rsidP="007236DF">
            <w:pPr>
              <w:spacing w:after="0" w:line="240" w:lineRule="auto"/>
              <w:rPr>
                <w:rFonts w:ascii="Times New Roman" w:eastAsia="Times New Roman" w:hAnsi="Times New Roman" w:cs="Times New Roman"/>
                <w:b/>
                <w:color w:val="000000"/>
                <w:w w:val="90"/>
                <w:sz w:val="28"/>
                <w:szCs w:val="28"/>
                <w:lang w:eastAsia="ru-RU"/>
              </w:rPr>
            </w:pPr>
            <w:r w:rsidRPr="007236DF">
              <w:rPr>
                <w:rFonts w:ascii="Times New Roman" w:eastAsia="Times New Roman" w:hAnsi="Times New Roman" w:cs="Times New Roman"/>
                <w:sz w:val="20"/>
                <w:szCs w:val="20"/>
                <w:lang w:eastAsia="ru-RU"/>
              </w:rPr>
              <w:t xml:space="preserve">Технологии работ по окрашиванию и оклеиванию обоями поверхностей </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3</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98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98</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66</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УП.01</w:t>
            </w: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Учебная практика </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3</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ПП.01</w:t>
            </w: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Производственная практика</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Экзамен по ПМ.01</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6</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r>
      <w:tr w:rsidR="007236DF" w:rsidRPr="007236DF" w:rsidTr="00446B00">
        <w:trPr>
          <w:trHeight w:val="70"/>
        </w:trPr>
        <w:tc>
          <w:tcPr>
            <w:tcW w:w="1133" w:type="dxa"/>
            <w:vAlign w:val="bottom"/>
          </w:tcPr>
          <w:p w:rsidR="007236DF" w:rsidRPr="007236DF" w:rsidRDefault="007236DF" w:rsidP="007236DF">
            <w:pPr>
              <w:spacing w:after="0" w:line="240" w:lineRule="auto"/>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ПМ. 02</w:t>
            </w:r>
          </w:p>
        </w:tc>
        <w:tc>
          <w:tcPr>
            <w:tcW w:w="2220" w:type="dxa"/>
          </w:tcPr>
          <w:p w:rsidR="007236DF" w:rsidRPr="007236DF" w:rsidRDefault="007236DF" w:rsidP="007236DF">
            <w:pPr>
              <w:spacing w:after="0" w:line="240" w:lineRule="auto"/>
              <w:rPr>
                <w:rFonts w:ascii="Times New Roman" w:eastAsia="Times New Roman" w:hAnsi="Times New Roman" w:cs="Times New Roman"/>
                <w:b/>
                <w:color w:val="000000"/>
                <w:w w:val="90"/>
                <w:sz w:val="28"/>
                <w:szCs w:val="28"/>
                <w:lang w:eastAsia="ru-RU"/>
              </w:rPr>
            </w:pPr>
            <w:r w:rsidRPr="007236DF">
              <w:rPr>
                <w:rFonts w:ascii="Times New Roman" w:eastAsia="Times New Roman" w:hAnsi="Times New Roman" w:cs="Times New Roman"/>
                <w:b/>
                <w:color w:val="000000"/>
                <w:sz w:val="20"/>
                <w:szCs w:val="20"/>
                <w:lang w:eastAsia="ru-RU"/>
              </w:rPr>
              <w:t>Выполнение облицовочных, мозаичных и декоративных работ</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i/>
                <w:color w:val="000000"/>
                <w:sz w:val="20"/>
                <w:szCs w:val="20"/>
                <w:lang w:eastAsia="ru-RU"/>
              </w:rPr>
            </w:pPr>
            <w:r w:rsidRPr="007236DF">
              <w:rPr>
                <w:rFonts w:ascii="Times New Roman" w:eastAsia="Times New Roman" w:hAnsi="Times New Roman" w:cs="Times New Roman"/>
                <w:i/>
                <w:color w:val="00000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color w:val="000000"/>
                <w:sz w:val="20"/>
                <w:szCs w:val="20"/>
                <w:lang w:eastAsia="ru-RU"/>
              </w:rPr>
            </w:pPr>
            <w:r w:rsidRPr="007236DF">
              <w:rPr>
                <w:rFonts w:ascii="Times New Roman" w:eastAsia="Times New Roman" w:hAnsi="Times New Roman" w:cs="Times New Roman"/>
                <w:i/>
                <w:color w:val="00000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468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458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458</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66</w:t>
            </w:r>
          </w:p>
        </w:tc>
        <w:tc>
          <w:tcPr>
            <w:tcW w:w="850" w:type="dxa"/>
            <w:vAlign w:val="center"/>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32</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360</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6</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12</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0</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i/>
                <w:iCs/>
                <w:color w:val="000000"/>
                <w:sz w:val="20"/>
                <w:szCs w:val="20"/>
                <w:lang w:eastAsia="ru-RU"/>
              </w:rPr>
            </w:pPr>
            <w:r w:rsidRPr="007236DF">
              <w:rPr>
                <w:rFonts w:ascii="Times New Roman" w:eastAsia="Times New Roman" w:hAnsi="Times New Roman" w:cs="Times New Roman"/>
                <w:i/>
                <w:iCs/>
                <w:color w:val="000000"/>
                <w:sz w:val="20"/>
                <w:szCs w:val="20"/>
                <w:lang w:eastAsia="ru-RU"/>
              </w:rPr>
              <w:t>468</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МДК. 02.01</w:t>
            </w:r>
          </w:p>
        </w:tc>
        <w:tc>
          <w:tcPr>
            <w:tcW w:w="2220" w:type="dxa"/>
          </w:tcPr>
          <w:p w:rsidR="007236DF" w:rsidRPr="007236DF" w:rsidRDefault="007236DF" w:rsidP="007236DF">
            <w:pPr>
              <w:spacing w:after="0" w:line="240" w:lineRule="auto"/>
              <w:rPr>
                <w:rFonts w:ascii="Times New Roman" w:eastAsia="Times New Roman" w:hAnsi="Times New Roman" w:cs="Times New Roman"/>
                <w:color w:val="000000"/>
                <w:w w:val="90"/>
                <w:sz w:val="28"/>
                <w:szCs w:val="28"/>
                <w:lang w:eastAsia="ru-RU"/>
              </w:rPr>
            </w:pPr>
            <w:r w:rsidRPr="007236DF">
              <w:rPr>
                <w:rFonts w:ascii="Times New Roman" w:eastAsia="Times New Roman" w:hAnsi="Times New Roman" w:cs="Times New Roman"/>
                <w:sz w:val="20"/>
                <w:szCs w:val="20"/>
                <w:lang w:eastAsia="ru-RU"/>
              </w:rPr>
              <w:t>Технологии облицовочных, мозаичных и декоративных работ</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98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98</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66</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УП.02</w:t>
            </w: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Учебная практика </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r>
      <w:tr w:rsidR="007236DF" w:rsidRPr="007236DF" w:rsidTr="00446B00">
        <w:trPr>
          <w:trHeight w:val="478"/>
        </w:trPr>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ПП.02</w:t>
            </w: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Производственная практика</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r>
      <w:tr w:rsidR="007236DF" w:rsidRPr="007236DF" w:rsidTr="00446B00">
        <w:trPr>
          <w:trHeight w:val="478"/>
        </w:trPr>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Экзамен по ПМ.02</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r>
      <w:tr w:rsidR="007236DF" w:rsidRPr="007236DF" w:rsidTr="00446B00">
        <w:tc>
          <w:tcPr>
            <w:tcW w:w="1133" w:type="dxa"/>
            <w:vAlign w:val="bottom"/>
          </w:tcPr>
          <w:p w:rsidR="007236DF" w:rsidRPr="007236DF" w:rsidRDefault="007236DF" w:rsidP="007236DF">
            <w:pPr>
              <w:spacing w:after="0" w:line="240" w:lineRule="auto"/>
              <w:rPr>
                <w:rFonts w:ascii="Times New Roman" w:eastAsia="Times New Roman" w:hAnsi="Times New Roman" w:cs="Times New Roman"/>
                <w:b/>
                <w:bCs/>
                <w:color w:val="000000"/>
                <w:sz w:val="20"/>
                <w:szCs w:val="20"/>
                <w:lang w:eastAsia="ru-RU"/>
              </w:rPr>
            </w:pP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Промежуточная аттестация</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36</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36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8" w:type="dxa"/>
            <w:vAlign w:val="bottom"/>
          </w:tcPr>
          <w:p w:rsidR="007236DF" w:rsidRPr="007236DF" w:rsidRDefault="007236DF" w:rsidP="007236DF">
            <w:pPr>
              <w:spacing w:after="0" w:line="240" w:lineRule="auto"/>
              <w:rPr>
                <w:rFonts w:ascii="Times New Roman" w:eastAsia="Times New Roman" w:hAnsi="Times New Roman" w:cs="Times New Roman"/>
                <w:b/>
                <w:color w:val="000000"/>
                <w:w w:val="9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12ч</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18ч</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12ч</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24ч</w:t>
            </w:r>
          </w:p>
        </w:tc>
      </w:tr>
      <w:tr w:rsidR="007236DF" w:rsidRPr="007236DF" w:rsidTr="00446B00">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ГИА.00</w:t>
            </w:r>
          </w:p>
        </w:tc>
        <w:tc>
          <w:tcPr>
            <w:tcW w:w="2220"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Государственная итоговая аттестация</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line="240" w:lineRule="auto"/>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36</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 нед.</w:t>
            </w:r>
          </w:p>
        </w:tc>
      </w:tr>
      <w:tr w:rsidR="007236DF" w:rsidRPr="007236DF" w:rsidTr="00446B00">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p>
        </w:tc>
        <w:tc>
          <w:tcPr>
            <w:tcW w:w="2220" w:type="dxa"/>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ВСЕГО</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11</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21</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2+3кр</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2952</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2860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612</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864</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612</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864</w:t>
            </w:r>
          </w:p>
        </w:tc>
      </w:tr>
      <w:tr w:rsidR="007236DF" w:rsidRPr="007236DF" w:rsidTr="00446B00">
        <w:tc>
          <w:tcPr>
            <w:tcW w:w="7655" w:type="dxa"/>
            <w:gridSpan w:val="9"/>
            <w:vMerge w:val="restart"/>
            <w:vAlign w:val="bottom"/>
          </w:tcPr>
          <w:p w:rsidR="007236DF" w:rsidRPr="007236DF" w:rsidRDefault="007236DF" w:rsidP="007236DF">
            <w:pPr>
              <w:spacing w:after="0" w:line="240" w:lineRule="auto"/>
              <w:rPr>
                <w:rFonts w:ascii="Times New Roman" w:eastAsia="Times New Roman" w:hAnsi="Times New Roman" w:cs="Times New Roman"/>
                <w:b/>
                <w:bCs/>
                <w:color w:val="000000"/>
                <w:sz w:val="20"/>
                <w:szCs w:val="20"/>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ВСЕГО: дисциплин и МДК</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600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774</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420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336</w:t>
            </w:r>
          </w:p>
        </w:tc>
      </w:tr>
      <w:tr w:rsidR="007236DF" w:rsidRPr="007236DF" w:rsidTr="00446B00">
        <w:tc>
          <w:tcPr>
            <w:tcW w:w="7655" w:type="dxa"/>
            <w:gridSpan w:val="9"/>
            <w:vMerge/>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учебной практики</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72</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108</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180</w:t>
            </w:r>
          </w:p>
        </w:tc>
      </w:tr>
      <w:tr w:rsidR="007236DF" w:rsidRPr="007236DF" w:rsidTr="00446B00">
        <w:tc>
          <w:tcPr>
            <w:tcW w:w="7655" w:type="dxa"/>
            <w:gridSpan w:val="9"/>
            <w:vMerge/>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5"/>
          </w:tcPr>
          <w:p w:rsidR="007236DF" w:rsidRPr="007236DF" w:rsidRDefault="007236DF" w:rsidP="007236DF">
            <w:pPr>
              <w:spacing w:after="0" w:line="240" w:lineRule="auto"/>
              <w:jc w:val="center"/>
              <w:rPr>
                <w:rFonts w:ascii="Times New Roman" w:eastAsia="Times New Roman" w:hAnsi="Times New Roman" w:cs="Times New Roman"/>
                <w:color w:val="000000"/>
                <w:w w:val="90"/>
                <w:sz w:val="28"/>
                <w:szCs w:val="28"/>
                <w:lang w:eastAsia="ru-RU"/>
              </w:rPr>
            </w:pPr>
            <w:r w:rsidRPr="007236DF">
              <w:rPr>
                <w:rFonts w:ascii="Times New Roman" w:eastAsia="Times New Roman" w:hAnsi="Times New Roman" w:cs="Times New Roman"/>
                <w:b/>
                <w:bCs/>
                <w:color w:val="000000"/>
                <w:sz w:val="20"/>
                <w:szCs w:val="20"/>
                <w:lang w:eastAsia="ru-RU"/>
              </w:rPr>
              <w:t>производственной практики</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72</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288</w:t>
            </w:r>
          </w:p>
        </w:tc>
      </w:tr>
      <w:tr w:rsidR="007236DF" w:rsidRPr="007236DF" w:rsidTr="00446B00">
        <w:tc>
          <w:tcPr>
            <w:tcW w:w="7655" w:type="dxa"/>
            <w:gridSpan w:val="9"/>
            <w:vMerge/>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экзаменов</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r>
      <w:tr w:rsidR="007236DF" w:rsidRPr="007236DF" w:rsidTr="00446B00">
        <w:tc>
          <w:tcPr>
            <w:tcW w:w="7655" w:type="dxa"/>
            <w:gridSpan w:val="9"/>
            <w:vMerge/>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дифф. зачетов</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8+1ф</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5+1ф</w:t>
            </w:r>
          </w:p>
        </w:tc>
      </w:tr>
      <w:tr w:rsidR="007236DF" w:rsidRPr="007236DF" w:rsidTr="00446B00">
        <w:tc>
          <w:tcPr>
            <w:tcW w:w="7655" w:type="dxa"/>
            <w:gridSpan w:val="9"/>
            <w:vMerge/>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зачетов</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1ф</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1ф</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446B00">
        <w:tc>
          <w:tcPr>
            <w:tcW w:w="7655" w:type="dxa"/>
            <w:gridSpan w:val="9"/>
            <w:vMerge/>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контрольная работа</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r>
    </w:tbl>
    <w:p w:rsidR="007236DF" w:rsidRPr="007236DF" w:rsidRDefault="007236DF" w:rsidP="007236DF">
      <w:pPr>
        <w:spacing w:after="0" w:line="240" w:lineRule="auto"/>
        <w:jc w:val="center"/>
        <w:rPr>
          <w:rFonts w:ascii="Times New Roman" w:eastAsia="Times New Roman" w:hAnsi="Times New Roman" w:cs="Times New Roman"/>
          <w:b/>
          <w:color w:val="000000"/>
          <w:w w:val="90"/>
          <w:sz w:val="28"/>
          <w:szCs w:val="28"/>
          <w:lang w:eastAsia="ru-RU"/>
        </w:rPr>
      </w:pPr>
    </w:p>
    <w:p w:rsidR="007236DF" w:rsidRPr="004B37C4" w:rsidRDefault="007236DF" w:rsidP="00404991">
      <w:pPr>
        <w:spacing w:after="0" w:line="240" w:lineRule="auto"/>
        <w:ind w:firstLine="709"/>
        <w:rPr>
          <w:rFonts w:ascii="Times New Roman" w:hAnsi="Times New Roman"/>
          <w:b/>
          <w:sz w:val="24"/>
          <w:szCs w:val="24"/>
        </w:rPr>
      </w:pPr>
    </w:p>
    <w:p w:rsidR="00446B00" w:rsidRDefault="00446B00" w:rsidP="00404991">
      <w:pPr>
        <w:shd w:val="clear" w:color="auto" w:fill="FFFFFF"/>
        <w:spacing w:after="0" w:line="240" w:lineRule="auto"/>
        <w:ind w:firstLine="709"/>
        <w:jc w:val="both"/>
        <w:rPr>
          <w:rFonts w:ascii="Times New Roman" w:hAnsi="Times New Roman"/>
          <w:b/>
          <w:sz w:val="24"/>
          <w:szCs w:val="24"/>
        </w:rPr>
        <w:sectPr w:rsidR="00446B00" w:rsidSect="00404991">
          <w:pgSz w:w="16838" w:h="11906" w:orient="landscape"/>
          <w:pgMar w:top="1701" w:right="1134" w:bottom="850" w:left="1134" w:header="708" w:footer="708" w:gutter="0"/>
          <w:cols w:space="708"/>
          <w:docGrid w:linePitch="360"/>
        </w:sectPr>
      </w:pPr>
    </w:p>
    <w:p w:rsidR="00575FE0" w:rsidRPr="000C0995" w:rsidRDefault="00575FE0" w:rsidP="00575FE0">
      <w:pPr>
        <w:jc w:val="center"/>
        <w:rPr>
          <w:rFonts w:ascii="Times New Roman" w:hAnsi="Times New Roman" w:cs="Times New Roman"/>
          <w:sz w:val="24"/>
          <w:szCs w:val="24"/>
        </w:rPr>
      </w:pPr>
      <w:r>
        <w:rPr>
          <w:rFonts w:ascii="Times New Roman" w:hAnsi="Times New Roman" w:cs="Times New Roman"/>
          <w:sz w:val="24"/>
          <w:szCs w:val="24"/>
        </w:rPr>
        <w:lastRenderedPageBreak/>
        <w:t>К</w:t>
      </w:r>
      <w:r w:rsidRPr="000C0995">
        <w:rPr>
          <w:rFonts w:ascii="Times New Roman" w:hAnsi="Times New Roman" w:cs="Times New Roman"/>
          <w:sz w:val="24"/>
          <w:szCs w:val="24"/>
        </w:rPr>
        <w:t>алендарный учебный график</w:t>
      </w:r>
    </w:p>
    <w:p w:rsidR="00575FE0" w:rsidRDefault="00575FE0" w:rsidP="00575FE0">
      <w:pPr>
        <w:jc w:val="center"/>
        <w:rPr>
          <w:rFonts w:ascii="Times New Roman" w:hAnsi="Times New Roman" w:cs="Times New Roman"/>
          <w:sz w:val="24"/>
          <w:szCs w:val="24"/>
        </w:rPr>
      </w:pPr>
      <w:r w:rsidRPr="000C0995">
        <w:rPr>
          <w:rFonts w:ascii="Times New Roman" w:hAnsi="Times New Roman" w:cs="Times New Roman"/>
          <w:sz w:val="24"/>
          <w:szCs w:val="24"/>
        </w:rPr>
        <w:t xml:space="preserve">по программе подготовки </w:t>
      </w:r>
      <w:r w:rsidRPr="005402CC">
        <w:rPr>
          <w:rFonts w:ascii="Times New Roman" w:hAnsi="Times New Roman" w:cs="Times New Roman"/>
          <w:sz w:val="24"/>
          <w:szCs w:val="24"/>
        </w:rPr>
        <w:t xml:space="preserve">квалифицированных рабочих и служащих </w:t>
      </w:r>
      <w:r w:rsidRPr="000C0995">
        <w:rPr>
          <w:rFonts w:ascii="Times New Roman" w:hAnsi="Times New Roman" w:cs="Times New Roman"/>
          <w:sz w:val="24"/>
          <w:szCs w:val="24"/>
        </w:rPr>
        <w:t xml:space="preserve">по </w:t>
      </w:r>
      <w:r>
        <w:rPr>
          <w:rFonts w:ascii="Times New Roman" w:hAnsi="Times New Roman" w:cs="Times New Roman"/>
          <w:sz w:val="24"/>
          <w:szCs w:val="24"/>
        </w:rPr>
        <w:t>профессии 08.01.28 Мастер отделочных строительных и декоративных работ</w:t>
      </w:r>
    </w:p>
    <w:p w:rsidR="00575FE0" w:rsidRPr="00575FE0" w:rsidRDefault="00575FE0" w:rsidP="00575FE0">
      <w:pPr>
        <w:rPr>
          <w:rFonts w:ascii="Times New Roman" w:hAnsi="Times New Roman" w:cs="Times New Roman"/>
          <w:sz w:val="24"/>
          <w:szCs w:val="24"/>
        </w:rPr>
      </w:pPr>
      <w:bookmarkStart w:id="6" w:name="_GoBack"/>
      <w:bookmarkEnd w:id="6"/>
      <w:r w:rsidRPr="00575FE0">
        <w:rPr>
          <w:rFonts w:ascii="Times New Roman" w:hAnsi="Times New Roman" w:cs="Times New Roman"/>
          <w:sz w:val="24"/>
          <w:szCs w:val="24"/>
        </w:rPr>
        <w:t>1 курс</w:t>
      </w:r>
    </w:p>
    <w:tbl>
      <w:tblPr>
        <w:tblW w:w="5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201"/>
        <w:gridCol w:w="283"/>
        <w:gridCol w:w="238"/>
        <w:gridCol w:w="311"/>
        <w:gridCol w:w="343"/>
        <w:gridCol w:w="295"/>
        <w:gridCol w:w="295"/>
        <w:gridCol w:w="270"/>
        <w:gridCol w:w="311"/>
        <w:gridCol w:w="279"/>
        <w:gridCol w:w="289"/>
        <w:gridCol w:w="286"/>
        <w:gridCol w:w="295"/>
        <w:gridCol w:w="283"/>
        <w:gridCol w:w="289"/>
        <w:gridCol w:w="289"/>
        <w:gridCol w:w="286"/>
        <w:gridCol w:w="286"/>
        <w:gridCol w:w="200"/>
        <w:gridCol w:w="232"/>
        <w:gridCol w:w="10"/>
        <w:gridCol w:w="400"/>
        <w:gridCol w:w="426"/>
        <w:gridCol w:w="241"/>
        <w:gridCol w:w="57"/>
        <w:gridCol w:w="292"/>
        <w:gridCol w:w="286"/>
        <w:gridCol w:w="318"/>
        <w:gridCol w:w="251"/>
        <w:gridCol w:w="25"/>
        <w:gridCol w:w="299"/>
        <w:gridCol w:w="302"/>
        <w:gridCol w:w="292"/>
        <w:gridCol w:w="286"/>
        <w:gridCol w:w="114"/>
        <w:gridCol w:w="168"/>
        <w:gridCol w:w="6"/>
        <w:gridCol w:w="289"/>
        <w:gridCol w:w="292"/>
        <w:gridCol w:w="292"/>
        <w:gridCol w:w="289"/>
        <w:gridCol w:w="286"/>
        <w:gridCol w:w="286"/>
        <w:gridCol w:w="286"/>
        <w:gridCol w:w="337"/>
        <w:gridCol w:w="289"/>
        <w:gridCol w:w="286"/>
        <w:gridCol w:w="286"/>
        <w:gridCol w:w="308"/>
        <w:gridCol w:w="359"/>
        <w:gridCol w:w="896"/>
      </w:tblGrid>
      <w:tr w:rsidR="00575FE0" w:rsidRPr="00575FE0" w:rsidTr="00307E35">
        <w:trPr>
          <w:cantSplit/>
          <w:trHeight w:val="890"/>
          <w:jc w:val="center"/>
        </w:trPr>
        <w:tc>
          <w:tcPr>
            <w:tcW w:w="241" w:type="pct"/>
            <w:vMerge w:val="restart"/>
            <w:textDirection w:val="btLr"/>
            <w:vAlign w:val="center"/>
          </w:tcPr>
          <w:p w:rsidR="00575FE0" w:rsidRPr="00575FE0" w:rsidRDefault="00575FE0" w:rsidP="00575FE0">
            <w:pPr>
              <w:spacing w:after="0"/>
              <w:jc w:val="center"/>
              <w:rPr>
                <w:rFonts w:ascii="Times New Roman" w:eastAsia="Times New Roman" w:hAnsi="Times New Roman" w:cs="Times New Roman"/>
                <w:b/>
                <w:sz w:val="16"/>
                <w:szCs w:val="16"/>
                <w:lang w:eastAsia="ru-RU"/>
              </w:rPr>
            </w:pPr>
            <w:r w:rsidRPr="00575FE0">
              <w:rPr>
                <w:rFonts w:ascii="Times New Roman" w:eastAsia="Times New Roman" w:hAnsi="Times New Roman" w:cs="Times New Roman"/>
                <w:b/>
                <w:sz w:val="16"/>
                <w:szCs w:val="16"/>
                <w:lang w:eastAsia="ru-RU"/>
              </w:rPr>
              <w:t>Индекс</w:t>
            </w:r>
          </w:p>
        </w:tc>
        <w:tc>
          <w:tcPr>
            <w:tcW w:w="378" w:type="pct"/>
            <w:vMerge w:val="restart"/>
            <w:vAlign w:val="center"/>
          </w:tcPr>
          <w:p w:rsidR="00575FE0" w:rsidRPr="00575FE0" w:rsidRDefault="00575FE0" w:rsidP="00575FE0">
            <w:pPr>
              <w:spacing w:after="0"/>
              <w:jc w:val="center"/>
              <w:rPr>
                <w:rFonts w:ascii="Times New Roman" w:eastAsia="Times New Roman" w:hAnsi="Times New Roman" w:cs="Times New Roman"/>
                <w:b/>
                <w:sz w:val="16"/>
                <w:szCs w:val="16"/>
                <w:lang w:eastAsia="ru-RU"/>
              </w:rPr>
            </w:pPr>
            <w:r w:rsidRPr="00575FE0">
              <w:rPr>
                <w:rFonts w:ascii="Times New Roman" w:eastAsia="Times New Roman" w:hAnsi="Times New Roman" w:cs="Times New Roman"/>
                <w:b/>
                <w:sz w:val="16"/>
                <w:szCs w:val="16"/>
                <w:lang w:eastAsia="ru-RU"/>
              </w:rPr>
              <w:t xml:space="preserve">Компоненты </w:t>
            </w:r>
          </w:p>
          <w:p w:rsidR="00575FE0" w:rsidRPr="00575FE0" w:rsidRDefault="00575FE0" w:rsidP="00575FE0">
            <w:pPr>
              <w:spacing w:after="0"/>
              <w:jc w:val="center"/>
              <w:rPr>
                <w:rFonts w:ascii="Times New Roman" w:eastAsia="Times New Roman" w:hAnsi="Times New Roman" w:cs="Times New Roman"/>
                <w:b/>
                <w:sz w:val="16"/>
                <w:szCs w:val="16"/>
                <w:lang w:eastAsia="ru-RU"/>
              </w:rPr>
            </w:pPr>
            <w:r w:rsidRPr="00575FE0">
              <w:rPr>
                <w:rFonts w:ascii="Times New Roman" w:eastAsia="Times New Roman" w:hAnsi="Times New Roman" w:cs="Times New Roman"/>
                <w:b/>
                <w:sz w:val="16"/>
                <w:szCs w:val="16"/>
                <w:lang w:eastAsia="ru-RU"/>
              </w:rPr>
              <w:t>программы</w:t>
            </w:r>
          </w:p>
        </w:tc>
        <w:tc>
          <w:tcPr>
            <w:tcW w:w="370" w:type="pct"/>
            <w:gridSpan w:val="4"/>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сентябрь</w:t>
            </w:r>
          </w:p>
        </w:tc>
        <w:tc>
          <w:tcPr>
            <w:tcW w:w="369" w:type="pct"/>
            <w:gridSpan w:val="4"/>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октябрь</w:t>
            </w:r>
          </w:p>
        </w:tc>
        <w:tc>
          <w:tcPr>
            <w:tcW w:w="362" w:type="pct"/>
            <w:gridSpan w:val="4"/>
            <w:noWrap/>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ноябрь</w:t>
            </w:r>
          </w:p>
        </w:tc>
        <w:tc>
          <w:tcPr>
            <w:tcW w:w="514" w:type="pct"/>
            <w:gridSpan w:val="6"/>
            <w:noWrap/>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декабрь</w:t>
            </w:r>
          </w:p>
        </w:tc>
        <w:tc>
          <w:tcPr>
            <w:tcW w:w="412" w:type="pct"/>
            <w:gridSpan w:val="5"/>
            <w:noWrap/>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январь</w:t>
            </w:r>
          </w:p>
        </w:tc>
        <w:tc>
          <w:tcPr>
            <w:tcW w:w="379" w:type="pct"/>
            <w:gridSpan w:val="5"/>
            <w:noWrap/>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февраль</w:t>
            </w:r>
          </w:p>
        </w:tc>
        <w:tc>
          <w:tcPr>
            <w:tcW w:w="415" w:type="pct"/>
            <w:gridSpan w:val="6"/>
            <w:noWrap/>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март</w:t>
            </w:r>
          </w:p>
        </w:tc>
        <w:tc>
          <w:tcPr>
            <w:tcW w:w="421" w:type="pct"/>
            <w:gridSpan w:val="6"/>
            <w:tcBorders>
              <w:right w:val="single" w:sz="4" w:space="0" w:color="auto"/>
            </w:tcBorders>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апрель</w:t>
            </w:r>
          </w:p>
        </w:tc>
        <w:tc>
          <w:tcPr>
            <w:tcW w:w="467" w:type="pct"/>
            <w:gridSpan w:val="5"/>
            <w:tcBorders>
              <w:right w:val="single" w:sz="4" w:space="0" w:color="auto"/>
            </w:tcBorders>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май</w:t>
            </w:r>
          </w:p>
        </w:tc>
        <w:tc>
          <w:tcPr>
            <w:tcW w:w="389" w:type="pct"/>
            <w:gridSpan w:val="4"/>
            <w:tcBorders>
              <w:right w:val="single" w:sz="4" w:space="0" w:color="auto"/>
            </w:tcBorders>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июнь</w:t>
            </w:r>
          </w:p>
        </w:tc>
        <w:tc>
          <w:tcPr>
            <w:tcW w:w="282" w:type="pct"/>
            <w:vMerge w:val="restart"/>
            <w:tcBorders>
              <w:top w:val="single" w:sz="4" w:space="0" w:color="auto"/>
              <w:left w:val="single" w:sz="4" w:space="0" w:color="auto"/>
              <w:right w:val="single" w:sz="4" w:space="0" w:color="auto"/>
            </w:tcBorders>
            <w:textDirection w:val="btLr"/>
            <w:vAlign w:val="center"/>
          </w:tcPr>
          <w:p w:rsidR="00575FE0" w:rsidRPr="00575FE0" w:rsidRDefault="00575FE0" w:rsidP="00575FE0">
            <w:pPr>
              <w:spacing w:after="0" w:line="240" w:lineRule="auto"/>
              <w:ind w:left="113" w:right="113"/>
              <w:jc w:val="center"/>
              <w:rPr>
                <w:rFonts w:ascii="Times New Roman" w:eastAsia="Times New Roman" w:hAnsi="Times New Roman" w:cs="Times New Roman"/>
                <w:b/>
                <w:sz w:val="16"/>
                <w:szCs w:val="16"/>
                <w:lang w:eastAsia="ru-RU"/>
              </w:rPr>
            </w:pPr>
            <w:r w:rsidRPr="00575FE0">
              <w:rPr>
                <w:rFonts w:ascii="Times New Roman" w:eastAsia="Times New Roman" w:hAnsi="Times New Roman" w:cs="Times New Roman"/>
                <w:b/>
                <w:sz w:val="16"/>
                <w:szCs w:val="16"/>
                <w:lang w:eastAsia="ru-RU"/>
              </w:rPr>
              <w:t>Всего часов</w:t>
            </w:r>
          </w:p>
        </w:tc>
      </w:tr>
      <w:tr w:rsidR="00575FE0" w:rsidRPr="00575FE0" w:rsidTr="00307E35">
        <w:trPr>
          <w:cantSplit/>
          <w:jc w:val="center"/>
        </w:trPr>
        <w:tc>
          <w:tcPr>
            <w:tcW w:w="241"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4099" w:type="pct"/>
            <w:gridSpan w:val="49"/>
            <w:tcBorders>
              <w:top w:val="single" w:sz="4" w:space="0" w:color="auto"/>
              <w:left w:val="single" w:sz="4" w:space="0" w:color="auto"/>
              <w:bottom w:val="single" w:sz="4" w:space="0" w:color="auto"/>
              <w:right w:val="single" w:sz="4" w:space="0" w:color="auto"/>
            </w:tcBorders>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Номера календарных недель</w:t>
            </w:r>
          </w:p>
        </w:tc>
        <w:tc>
          <w:tcPr>
            <w:tcW w:w="282" w:type="pct"/>
            <w:vMerge/>
            <w:tcBorders>
              <w:left w:val="single" w:sz="4" w:space="0" w:color="auto"/>
              <w:right w:val="single" w:sz="4" w:space="0" w:color="auto"/>
            </w:tcBorders>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r>
      <w:tr w:rsidR="00575FE0" w:rsidRPr="00575FE0" w:rsidTr="00307E35">
        <w:trPr>
          <w:cantSplit/>
          <w:trHeight w:val="236"/>
          <w:jc w:val="center"/>
        </w:trPr>
        <w:tc>
          <w:tcPr>
            <w:tcW w:w="241"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89"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5"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8"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08"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5"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9"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53"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6"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bCs/>
                <w:sz w:val="16"/>
                <w:szCs w:val="16"/>
                <w:lang w:eastAsia="ru-RU"/>
              </w:rPr>
            </w:pPr>
          </w:p>
        </w:tc>
        <w:tc>
          <w:tcPr>
            <w:tcW w:w="126"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34"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6"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10"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9"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02"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gridSpan w:val="2"/>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06"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13"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282" w:type="pct"/>
            <w:vMerge/>
            <w:tcBorders>
              <w:left w:val="single" w:sz="4" w:space="0" w:color="auto"/>
              <w:right w:val="single" w:sz="4" w:space="0" w:color="auto"/>
            </w:tcBorders>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r>
      <w:tr w:rsidR="00575FE0" w:rsidRPr="00575FE0" w:rsidTr="00307E35">
        <w:trPr>
          <w:cantSplit/>
          <w:jc w:val="center"/>
        </w:trPr>
        <w:tc>
          <w:tcPr>
            <w:tcW w:w="241"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4099" w:type="pct"/>
            <w:gridSpan w:val="49"/>
            <w:tcBorders>
              <w:top w:val="single" w:sz="4" w:space="0" w:color="auto"/>
              <w:left w:val="single" w:sz="4" w:space="0" w:color="auto"/>
              <w:bottom w:val="single" w:sz="4" w:space="0" w:color="auto"/>
              <w:right w:val="single" w:sz="4" w:space="0" w:color="auto"/>
            </w:tcBorders>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Порядковые номера  недель учебного года</w:t>
            </w:r>
          </w:p>
        </w:tc>
        <w:tc>
          <w:tcPr>
            <w:tcW w:w="282" w:type="pct"/>
            <w:vMerge/>
            <w:tcBorders>
              <w:left w:val="single" w:sz="4" w:space="0" w:color="auto"/>
              <w:right w:val="single" w:sz="4" w:space="0" w:color="auto"/>
            </w:tcBorders>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r>
      <w:tr w:rsidR="00575FE0" w:rsidRPr="00575FE0" w:rsidTr="00307E35">
        <w:trPr>
          <w:cantSplit/>
          <w:trHeight w:val="217"/>
          <w:jc w:val="center"/>
        </w:trPr>
        <w:tc>
          <w:tcPr>
            <w:tcW w:w="241"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89"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w:t>
            </w:r>
          </w:p>
        </w:tc>
        <w:tc>
          <w:tcPr>
            <w:tcW w:w="75"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w:t>
            </w:r>
          </w:p>
        </w:tc>
        <w:tc>
          <w:tcPr>
            <w:tcW w:w="98"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w:t>
            </w:r>
          </w:p>
        </w:tc>
        <w:tc>
          <w:tcPr>
            <w:tcW w:w="108"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4</w:t>
            </w: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5</w:t>
            </w: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6</w:t>
            </w:r>
          </w:p>
        </w:tc>
        <w:tc>
          <w:tcPr>
            <w:tcW w:w="85"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7</w:t>
            </w:r>
          </w:p>
        </w:tc>
        <w:tc>
          <w:tcPr>
            <w:tcW w:w="98"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8</w:t>
            </w:r>
          </w:p>
        </w:tc>
        <w:tc>
          <w:tcPr>
            <w:tcW w:w="88"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9</w:t>
            </w: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10</w:t>
            </w: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11</w:t>
            </w: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12</w:t>
            </w:r>
          </w:p>
        </w:tc>
        <w:tc>
          <w:tcPr>
            <w:tcW w:w="89"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13</w:t>
            </w: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14</w:t>
            </w: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15</w:t>
            </w: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16</w:t>
            </w: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17</w:t>
            </w:r>
          </w:p>
        </w:tc>
        <w:tc>
          <w:tcPr>
            <w:tcW w:w="136"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bCs/>
                <w:sz w:val="16"/>
                <w:szCs w:val="16"/>
                <w:lang w:eastAsia="ru-RU"/>
              </w:rPr>
            </w:pPr>
            <w:r w:rsidRPr="00575FE0">
              <w:rPr>
                <w:rFonts w:ascii="Times New Roman" w:eastAsia="Times New Roman" w:hAnsi="Times New Roman" w:cs="Times New Roman"/>
                <w:bCs/>
                <w:sz w:val="16"/>
                <w:szCs w:val="16"/>
                <w:lang w:eastAsia="ru-RU"/>
              </w:rPr>
              <w:t>18</w:t>
            </w:r>
          </w:p>
        </w:tc>
        <w:tc>
          <w:tcPr>
            <w:tcW w:w="129"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19</w:t>
            </w:r>
          </w:p>
        </w:tc>
        <w:tc>
          <w:tcPr>
            <w:tcW w:w="134"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20</w:t>
            </w:r>
          </w:p>
        </w:tc>
        <w:tc>
          <w:tcPr>
            <w:tcW w:w="76"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21</w:t>
            </w:r>
          </w:p>
        </w:tc>
        <w:tc>
          <w:tcPr>
            <w:tcW w:w="110"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22</w:t>
            </w: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23</w:t>
            </w:r>
          </w:p>
        </w:tc>
        <w:tc>
          <w:tcPr>
            <w:tcW w:w="10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24</w:t>
            </w:r>
          </w:p>
        </w:tc>
        <w:tc>
          <w:tcPr>
            <w:tcW w:w="79"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25</w:t>
            </w:r>
          </w:p>
        </w:tc>
        <w:tc>
          <w:tcPr>
            <w:tcW w:w="102"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26</w:t>
            </w:r>
          </w:p>
        </w:tc>
        <w:tc>
          <w:tcPr>
            <w:tcW w:w="95"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27</w:t>
            </w:r>
          </w:p>
        </w:tc>
        <w:tc>
          <w:tcPr>
            <w:tcW w:w="92"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28</w:t>
            </w: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29</w:t>
            </w:r>
          </w:p>
        </w:tc>
        <w:tc>
          <w:tcPr>
            <w:tcW w:w="89" w:type="pct"/>
            <w:gridSpan w:val="2"/>
            <w:tcBorders>
              <w:right w:val="single" w:sz="4" w:space="0" w:color="auto"/>
            </w:tcBorders>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30</w:t>
            </w:r>
          </w:p>
        </w:tc>
        <w:tc>
          <w:tcPr>
            <w:tcW w:w="93" w:type="pct"/>
            <w:gridSpan w:val="2"/>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31</w:t>
            </w:r>
          </w:p>
        </w:tc>
        <w:tc>
          <w:tcPr>
            <w:tcW w:w="92" w:type="pct"/>
            <w:tcBorders>
              <w:right w:val="single" w:sz="4" w:space="0" w:color="auto"/>
            </w:tcBorders>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33</w:t>
            </w:r>
          </w:p>
        </w:tc>
        <w:tc>
          <w:tcPr>
            <w:tcW w:w="91"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34</w:t>
            </w:r>
          </w:p>
        </w:tc>
        <w:tc>
          <w:tcPr>
            <w:tcW w:w="90"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35</w:t>
            </w:r>
          </w:p>
        </w:tc>
        <w:tc>
          <w:tcPr>
            <w:tcW w:w="90"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36</w:t>
            </w:r>
          </w:p>
        </w:tc>
        <w:tc>
          <w:tcPr>
            <w:tcW w:w="90"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37</w:t>
            </w:r>
          </w:p>
        </w:tc>
        <w:tc>
          <w:tcPr>
            <w:tcW w:w="106"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38</w:t>
            </w:r>
          </w:p>
        </w:tc>
        <w:tc>
          <w:tcPr>
            <w:tcW w:w="91"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39</w:t>
            </w:r>
          </w:p>
        </w:tc>
        <w:tc>
          <w:tcPr>
            <w:tcW w:w="90"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40</w:t>
            </w:r>
          </w:p>
        </w:tc>
        <w:tc>
          <w:tcPr>
            <w:tcW w:w="90"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41</w:t>
            </w:r>
          </w:p>
        </w:tc>
        <w:tc>
          <w:tcPr>
            <w:tcW w:w="97"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42</w:t>
            </w:r>
          </w:p>
        </w:tc>
        <w:tc>
          <w:tcPr>
            <w:tcW w:w="113"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43</w:t>
            </w:r>
          </w:p>
        </w:tc>
        <w:tc>
          <w:tcPr>
            <w:tcW w:w="282" w:type="pct"/>
            <w:vMerge/>
            <w:tcBorders>
              <w:left w:val="single" w:sz="4" w:space="0" w:color="auto"/>
              <w:bottom w:val="single" w:sz="4" w:space="0" w:color="auto"/>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r>
      <w:tr w:rsidR="00446B00" w:rsidRPr="00575FE0" w:rsidTr="00307E35">
        <w:trPr>
          <w:cantSplit/>
          <w:trHeight w:val="367"/>
          <w:jc w:val="center"/>
        </w:trPr>
        <w:tc>
          <w:tcPr>
            <w:tcW w:w="241" w:type="pct"/>
            <w:shd w:val="clear" w:color="auto" w:fill="D9D9D9"/>
            <w:tcMar>
              <w:left w:w="85" w:type="dxa"/>
              <w:right w:w="85" w:type="dxa"/>
            </w:tcMar>
          </w:tcPr>
          <w:p w:rsidR="00575FE0" w:rsidRPr="00575FE0" w:rsidRDefault="00575FE0" w:rsidP="00575FE0">
            <w:pPr>
              <w:spacing w:after="0"/>
              <w:rPr>
                <w:rFonts w:ascii="Times New Roman" w:hAnsi="Times New Roman" w:cs="Times New Roman"/>
                <w:b/>
                <w:sz w:val="16"/>
                <w:szCs w:val="16"/>
              </w:rPr>
            </w:pPr>
            <w:r w:rsidRPr="00575FE0">
              <w:rPr>
                <w:rFonts w:ascii="Times New Roman" w:hAnsi="Times New Roman" w:cs="Times New Roman"/>
                <w:b/>
                <w:sz w:val="16"/>
                <w:szCs w:val="16"/>
              </w:rPr>
              <w:t>О.00</w:t>
            </w:r>
          </w:p>
        </w:tc>
        <w:tc>
          <w:tcPr>
            <w:tcW w:w="378" w:type="pct"/>
            <w:shd w:val="clear" w:color="auto" w:fill="D9D9D9"/>
          </w:tcPr>
          <w:p w:rsidR="00575FE0" w:rsidRPr="00575FE0" w:rsidRDefault="00575FE0" w:rsidP="00575FE0">
            <w:pPr>
              <w:spacing w:after="0"/>
              <w:rPr>
                <w:rFonts w:ascii="Times New Roman" w:hAnsi="Times New Roman" w:cs="Times New Roman"/>
                <w:b/>
                <w:sz w:val="16"/>
                <w:szCs w:val="16"/>
              </w:rPr>
            </w:pPr>
            <w:r w:rsidRPr="00575FE0">
              <w:rPr>
                <w:rFonts w:ascii="Times New Roman" w:hAnsi="Times New Roman" w:cs="Times New Roman"/>
                <w:b/>
                <w:sz w:val="16"/>
                <w:szCs w:val="16"/>
              </w:rPr>
              <w:t>Общеобразовательный цикл</w:t>
            </w:r>
          </w:p>
        </w:tc>
        <w:tc>
          <w:tcPr>
            <w:tcW w:w="89"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08"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5"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36" w:type="pct"/>
            <w:gridSpan w:val="2"/>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bCs/>
                <w:sz w:val="16"/>
                <w:szCs w:val="16"/>
                <w:lang w:eastAsia="ru-RU"/>
              </w:rPr>
            </w:pPr>
          </w:p>
        </w:tc>
        <w:tc>
          <w:tcPr>
            <w:tcW w:w="129" w:type="pct"/>
            <w:gridSpan w:val="2"/>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34"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10" w:type="pct"/>
            <w:gridSpan w:val="2"/>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9"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02" w:type="pct"/>
            <w:gridSpan w:val="2"/>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1"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106"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1"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113"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282" w:type="pct"/>
            <w:tcBorders>
              <w:left w:val="single" w:sz="4" w:space="0" w:color="auto"/>
              <w:bottom w:val="single" w:sz="4" w:space="0" w:color="auto"/>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r>
      <w:tr w:rsidR="00575FE0" w:rsidRPr="00575FE0" w:rsidTr="00307E35">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ОУД.01</w:t>
            </w:r>
          </w:p>
        </w:tc>
        <w:tc>
          <w:tcPr>
            <w:tcW w:w="378" w:type="pct"/>
            <w:tcBorders>
              <w:top w:val="single" w:sz="8" w:space="0" w:color="auto"/>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Русский язык </w:t>
            </w:r>
          </w:p>
        </w:tc>
        <w:tc>
          <w:tcPr>
            <w:tcW w:w="89"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5"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8"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5"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10"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79"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02"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89"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6"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1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282" w:type="pct"/>
            <w:tcBorders>
              <w:top w:val="single" w:sz="8" w:space="0" w:color="auto"/>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66</w:t>
            </w:r>
          </w:p>
        </w:tc>
      </w:tr>
      <w:tr w:rsidR="00575FE0" w:rsidRPr="00575FE0"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ОУД.02</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Литература</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282" w:type="pct"/>
            <w:tcBorders>
              <w:top w:val="nil"/>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108</w:t>
            </w:r>
          </w:p>
        </w:tc>
      </w:tr>
      <w:tr w:rsidR="00575FE0" w:rsidRPr="00575FE0"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ОУД.03</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История</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282" w:type="pct"/>
            <w:tcBorders>
              <w:top w:val="nil"/>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136</w:t>
            </w:r>
          </w:p>
        </w:tc>
      </w:tr>
      <w:tr w:rsidR="00575FE0" w:rsidRPr="00575FE0"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ОУД.06</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Иностранный язык</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282" w:type="pct"/>
            <w:tcBorders>
              <w:top w:val="nil"/>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72</w:t>
            </w:r>
          </w:p>
        </w:tc>
      </w:tr>
      <w:tr w:rsidR="00575FE0" w:rsidRPr="00575FE0"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ОУД.07</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Математика</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8</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8</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8</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8</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8</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9</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282" w:type="pct"/>
            <w:tcBorders>
              <w:top w:val="nil"/>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244</w:t>
            </w:r>
          </w:p>
        </w:tc>
      </w:tr>
      <w:tr w:rsidR="00575FE0" w:rsidRPr="00575FE0"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ОУД.08</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Информатика</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282" w:type="pct"/>
            <w:tcBorders>
              <w:top w:val="nil"/>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108</w:t>
            </w:r>
          </w:p>
        </w:tc>
      </w:tr>
      <w:tr w:rsidR="00575FE0" w:rsidRPr="00575FE0"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ОУД.09</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Физическая культура</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72</w:t>
            </w:r>
          </w:p>
        </w:tc>
      </w:tr>
      <w:tr w:rsidR="00575FE0" w:rsidRPr="00575FE0"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ОУД.10</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ОБЖ</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68</w:t>
            </w:r>
          </w:p>
        </w:tc>
      </w:tr>
      <w:tr w:rsidR="00575FE0" w:rsidRPr="00575FE0"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ОУД.11</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Физика</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168</w:t>
            </w:r>
          </w:p>
        </w:tc>
      </w:tr>
      <w:tr w:rsidR="00575FE0" w:rsidRPr="00575FE0"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ОУД.12</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Химия</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72</w:t>
            </w:r>
          </w:p>
        </w:tc>
      </w:tr>
      <w:tr w:rsidR="00575FE0" w:rsidRPr="00575FE0"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ОУД.13</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Биология</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282" w:type="pct"/>
            <w:tcBorders>
              <w:top w:val="nil"/>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72</w:t>
            </w:r>
          </w:p>
        </w:tc>
      </w:tr>
      <w:tr w:rsidR="00575FE0" w:rsidRPr="00575FE0"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ОУД.14</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Индивидуальный проект</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8</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282" w:type="pct"/>
            <w:tcBorders>
              <w:top w:val="nil"/>
              <w:left w:val="single" w:sz="8" w:space="0" w:color="auto"/>
              <w:bottom w:val="single" w:sz="8" w:space="0" w:color="auto"/>
              <w:right w:val="single" w:sz="8"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32</w:t>
            </w:r>
          </w:p>
        </w:tc>
      </w:tr>
      <w:tr w:rsidR="00446B00" w:rsidRPr="00575FE0" w:rsidTr="00307E35">
        <w:trPr>
          <w:jc w:val="center"/>
        </w:trPr>
        <w:tc>
          <w:tcPr>
            <w:tcW w:w="241" w:type="pct"/>
            <w:shd w:val="clear" w:color="auto" w:fill="C0C0C0"/>
            <w:vAlign w:val="center"/>
          </w:tcPr>
          <w:p w:rsidR="00575FE0" w:rsidRPr="00575FE0" w:rsidRDefault="00575FE0" w:rsidP="00575FE0">
            <w:pPr>
              <w:spacing w:after="0"/>
              <w:rPr>
                <w:rFonts w:ascii="Times New Roman" w:hAnsi="Times New Roman"/>
                <w:sz w:val="16"/>
                <w:szCs w:val="16"/>
              </w:rPr>
            </w:pPr>
            <w:r w:rsidRPr="00575FE0">
              <w:rPr>
                <w:rFonts w:ascii="Times New Roman" w:hAnsi="Times New Roman"/>
                <w:b/>
                <w:bCs/>
                <w:sz w:val="16"/>
                <w:szCs w:val="16"/>
              </w:rPr>
              <w:t>ОП.00</w:t>
            </w:r>
          </w:p>
        </w:tc>
        <w:tc>
          <w:tcPr>
            <w:tcW w:w="378" w:type="pct"/>
            <w:shd w:val="clear" w:color="auto" w:fill="C0C0C0"/>
            <w:noWrap/>
            <w:vAlign w:val="center"/>
          </w:tcPr>
          <w:p w:rsidR="00575FE0" w:rsidRPr="00575FE0" w:rsidRDefault="00575FE0" w:rsidP="00575FE0">
            <w:pPr>
              <w:spacing w:after="0" w:line="240" w:lineRule="auto"/>
              <w:rPr>
                <w:rFonts w:ascii="Times New Roman" w:hAnsi="Times New Roman"/>
                <w:b/>
                <w:sz w:val="16"/>
                <w:szCs w:val="16"/>
              </w:rPr>
            </w:pPr>
            <w:r w:rsidRPr="00575FE0">
              <w:rPr>
                <w:rFonts w:ascii="Times New Roman" w:hAnsi="Times New Roman"/>
                <w:b/>
                <w:sz w:val="16"/>
                <w:szCs w:val="16"/>
              </w:rPr>
              <w:t xml:space="preserve">Общепро-фессиональный цикл </w:t>
            </w:r>
          </w:p>
        </w:tc>
        <w:tc>
          <w:tcPr>
            <w:tcW w:w="89"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75"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8"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08"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5"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8"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8"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9"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6" w:type="pct"/>
            <w:gridSpan w:val="2"/>
            <w:shd w:val="clear" w:color="auto" w:fill="C0C0C0"/>
            <w:noWrap/>
            <w:vAlign w:val="center"/>
          </w:tcPr>
          <w:p w:rsidR="00575FE0" w:rsidRPr="00575FE0" w:rsidRDefault="00575FE0" w:rsidP="00575FE0">
            <w:pPr>
              <w:spacing w:after="0"/>
              <w:jc w:val="center"/>
              <w:rPr>
                <w:rFonts w:ascii="Times New Roman" w:hAnsi="Times New Roman"/>
                <w:b/>
                <w:bCs/>
                <w:sz w:val="16"/>
                <w:szCs w:val="16"/>
              </w:rPr>
            </w:pPr>
          </w:p>
        </w:tc>
        <w:tc>
          <w:tcPr>
            <w:tcW w:w="129"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4"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4"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0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7"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4"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5"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06"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13"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282" w:type="pct"/>
            <w:tcBorders>
              <w:top w:val="single" w:sz="4" w:space="0" w:color="auto"/>
              <w:left w:val="single" w:sz="4" w:space="0" w:color="auto"/>
              <w:bottom w:val="single" w:sz="4" w:space="0" w:color="auto"/>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r>
      <w:tr w:rsidR="00575FE0" w:rsidRPr="00575FE0" w:rsidTr="00307E35">
        <w:trPr>
          <w:trHeight w:val="642"/>
          <w:jc w:val="center"/>
        </w:trPr>
        <w:tc>
          <w:tcPr>
            <w:tcW w:w="241"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ОП. 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Основы строительного черчения</w:t>
            </w:r>
          </w:p>
        </w:tc>
        <w:tc>
          <w:tcPr>
            <w:tcW w:w="89"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8"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5"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4"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6"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r>
      <w:tr w:rsidR="00575FE0" w:rsidRPr="00575FE0" w:rsidTr="00307E35">
        <w:trPr>
          <w:trHeight w:val="642"/>
          <w:jc w:val="center"/>
        </w:trPr>
        <w:tc>
          <w:tcPr>
            <w:tcW w:w="241" w:type="pct"/>
            <w:vMerge/>
            <w:tcBorders>
              <w:top w:val="single" w:sz="8" w:space="0" w:color="auto"/>
              <w:left w:val="single" w:sz="8" w:space="0" w:color="auto"/>
              <w:bottom w:val="single" w:sz="8" w:space="0" w:color="000000"/>
              <w:right w:val="single" w:sz="8" w:space="0" w:color="auto"/>
            </w:tcBorders>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tcBorders>
              <w:top w:val="single" w:sz="8" w:space="0" w:color="auto"/>
              <w:left w:val="single" w:sz="8" w:space="0" w:color="auto"/>
              <w:bottom w:val="single" w:sz="8" w:space="0" w:color="000000"/>
              <w:right w:val="single" w:sz="8" w:space="0" w:color="auto"/>
            </w:tcBorders>
            <w:noWrap/>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4"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282"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i/>
                <w:iCs/>
                <w:color w:val="000000"/>
                <w:sz w:val="16"/>
                <w:szCs w:val="16"/>
              </w:rPr>
            </w:pPr>
            <w:r w:rsidRPr="00575FE0">
              <w:rPr>
                <w:rFonts w:ascii="Times New Roman" w:hAnsi="Times New Roman" w:cs="Times New Roman"/>
                <w:i/>
                <w:iCs/>
                <w:color w:val="000000"/>
                <w:sz w:val="16"/>
                <w:szCs w:val="16"/>
              </w:rPr>
              <w:t>самост 6</w:t>
            </w:r>
          </w:p>
        </w:tc>
      </w:tr>
      <w:tr w:rsidR="00575FE0" w:rsidRPr="00575FE0" w:rsidTr="00307E35">
        <w:trPr>
          <w:jc w:val="center"/>
        </w:trPr>
        <w:tc>
          <w:tcPr>
            <w:tcW w:w="241" w:type="pct"/>
            <w:vMerge w:val="restart"/>
            <w:tcBorders>
              <w:top w:val="nil"/>
              <w:left w:val="single" w:sz="8" w:space="0" w:color="auto"/>
              <w:bottom w:val="single" w:sz="8" w:space="0" w:color="000000"/>
              <w:right w:val="single" w:sz="8"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ОП. 02</w:t>
            </w:r>
          </w:p>
        </w:tc>
        <w:tc>
          <w:tcPr>
            <w:tcW w:w="378" w:type="pct"/>
            <w:vMerge w:val="restart"/>
            <w:tcBorders>
              <w:top w:val="nil"/>
              <w:left w:val="single" w:sz="8" w:space="0" w:color="auto"/>
              <w:bottom w:val="single" w:sz="8" w:space="0" w:color="000000"/>
              <w:right w:val="single" w:sz="8"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Основы строительного материаловедения</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4"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38</w:t>
            </w:r>
          </w:p>
        </w:tc>
      </w:tr>
      <w:tr w:rsidR="00575FE0" w:rsidRPr="00575FE0" w:rsidTr="00307E35">
        <w:trPr>
          <w:jc w:val="center"/>
        </w:trPr>
        <w:tc>
          <w:tcPr>
            <w:tcW w:w="241" w:type="pct"/>
            <w:vMerge/>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noWrap/>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282"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i/>
                <w:iCs/>
                <w:color w:val="000000"/>
                <w:sz w:val="16"/>
                <w:szCs w:val="16"/>
              </w:rPr>
            </w:pPr>
            <w:r w:rsidRPr="00575FE0">
              <w:rPr>
                <w:rFonts w:ascii="Times New Roman" w:hAnsi="Times New Roman" w:cs="Times New Roman"/>
                <w:i/>
                <w:iCs/>
                <w:color w:val="000000"/>
                <w:sz w:val="16"/>
                <w:szCs w:val="16"/>
              </w:rPr>
              <w:t>самост 4</w:t>
            </w:r>
          </w:p>
        </w:tc>
      </w:tr>
      <w:tr w:rsidR="00446B00" w:rsidRPr="00575FE0" w:rsidTr="00307E35">
        <w:trPr>
          <w:jc w:val="center"/>
        </w:trPr>
        <w:tc>
          <w:tcPr>
            <w:tcW w:w="241" w:type="pct"/>
            <w:shd w:val="clear" w:color="auto" w:fill="C0C0C0"/>
            <w:vAlign w:val="center"/>
          </w:tcPr>
          <w:p w:rsidR="00575FE0" w:rsidRPr="00575FE0" w:rsidRDefault="00575FE0" w:rsidP="00575FE0">
            <w:pPr>
              <w:spacing w:after="0"/>
              <w:jc w:val="center"/>
              <w:rPr>
                <w:rFonts w:ascii="Times New Roman" w:hAnsi="Times New Roman"/>
                <w:b/>
                <w:sz w:val="16"/>
                <w:szCs w:val="16"/>
              </w:rPr>
            </w:pPr>
            <w:r w:rsidRPr="00575FE0">
              <w:rPr>
                <w:rFonts w:ascii="Times New Roman" w:hAnsi="Times New Roman"/>
                <w:b/>
                <w:bCs/>
                <w:sz w:val="16"/>
                <w:szCs w:val="16"/>
              </w:rPr>
              <w:t>П.00</w:t>
            </w:r>
          </w:p>
        </w:tc>
        <w:tc>
          <w:tcPr>
            <w:tcW w:w="378" w:type="pct"/>
            <w:shd w:val="clear" w:color="auto" w:fill="C0C0C0"/>
            <w:noWrap/>
            <w:vAlign w:val="center"/>
          </w:tcPr>
          <w:p w:rsidR="00575FE0" w:rsidRPr="00575FE0" w:rsidRDefault="00575FE0" w:rsidP="00575FE0">
            <w:pPr>
              <w:spacing w:after="0" w:line="240" w:lineRule="auto"/>
              <w:rPr>
                <w:rFonts w:ascii="Times New Roman" w:hAnsi="Times New Roman"/>
                <w:b/>
                <w:sz w:val="16"/>
                <w:szCs w:val="16"/>
              </w:rPr>
            </w:pPr>
            <w:r w:rsidRPr="00575FE0">
              <w:rPr>
                <w:rFonts w:ascii="Times New Roman" w:hAnsi="Times New Roman"/>
                <w:b/>
                <w:sz w:val="16"/>
                <w:szCs w:val="16"/>
              </w:rPr>
              <w:t xml:space="preserve">Профессиональный цикл </w:t>
            </w:r>
          </w:p>
        </w:tc>
        <w:tc>
          <w:tcPr>
            <w:tcW w:w="89"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75"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8"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08"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5"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8"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8"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b/>
                <w:bCs/>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9"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6" w:type="pct"/>
            <w:gridSpan w:val="2"/>
            <w:shd w:val="clear" w:color="auto" w:fill="C0C0C0"/>
            <w:noWrap/>
            <w:vAlign w:val="center"/>
          </w:tcPr>
          <w:p w:rsidR="00575FE0" w:rsidRPr="00575FE0" w:rsidRDefault="00575FE0" w:rsidP="00575FE0">
            <w:pPr>
              <w:spacing w:after="0"/>
              <w:jc w:val="center"/>
              <w:rPr>
                <w:rFonts w:ascii="Times New Roman" w:hAnsi="Times New Roman"/>
                <w:b/>
                <w:bCs/>
                <w:sz w:val="16"/>
                <w:szCs w:val="16"/>
              </w:rPr>
            </w:pPr>
          </w:p>
        </w:tc>
        <w:tc>
          <w:tcPr>
            <w:tcW w:w="129"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4"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4"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0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7"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4"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5"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06"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13"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282" w:type="pct"/>
            <w:tcBorders>
              <w:top w:val="single" w:sz="4" w:space="0" w:color="auto"/>
              <w:left w:val="single" w:sz="4" w:space="0" w:color="auto"/>
              <w:bottom w:val="single" w:sz="4" w:space="0" w:color="auto"/>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r>
      <w:tr w:rsidR="00446B00" w:rsidRPr="00575FE0" w:rsidTr="00307E35">
        <w:trPr>
          <w:jc w:val="center"/>
        </w:trPr>
        <w:tc>
          <w:tcPr>
            <w:tcW w:w="241" w:type="pct"/>
            <w:shd w:val="clear" w:color="auto" w:fill="C0C0C0"/>
            <w:vAlign w:val="center"/>
          </w:tcPr>
          <w:p w:rsidR="00575FE0" w:rsidRPr="00575FE0" w:rsidRDefault="00575FE0" w:rsidP="00575FE0">
            <w:pPr>
              <w:spacing w:after="0"/>
              <w:jc w:val="center"/>
              <w:rPr>
                <w:rFonts w:ascii="Times New Roman" w:hAnsi="Times New Roman"/>
                <w:b/>
                <w:bCs/>
                <w:sz w:val="16"/>
                <w:szCs w:val="16"/>
              </w:rPr>
            </w:pPr>
            <w:r w:rsidRPr="00575FE0">
              <w:rPr>
                <w:rFonts w:ascii="Times New Roman" w:hAnsi="Times New Roman"/>
                <w:b/>
                <w:bCs/>
                <w:sz w:val="16"/>
                <w:szCs w:val="16"/>
              </w:rPr>
              <w:t>ПМ.00</w:t>
            </w:r>
          </w:p>
        </w:tc>
        <w:tc>
          <w:tcPr>
            <w:tcW w:w="378" w:type="pct"/>
            <w:shd w:val="clear" w:color="auto" w:fill="C0C0C0"/>
            <w:noWrap/>
            <w:vAlign w:val="center"/>
          </w:tcPr>
          <w:p w:rsidR="00575FE0" w:rsidRPr="00575FE0" w:rsidRDefault="00575FE0" w:rsidP="00575FE0">
            <w:pPr>
              <w:spacing w:after="0" w:line="240" w:lineRule="auto"/>
              <w:rPr>
                <w:rFonts w:ascii="Times New Roman" w:hAnsi="Times New Roman"/>
                <w:b/>
                <w:sz w:val="16"/>
                <w:szCs w:val="16"/>
              </w:rPr>
            </w:pPr>
            <w:r w:rsidRPr="00575FE0">
              <w:rPr>
                <w:rFonts w:ascii="Times New Roman" w:hAnsi="Times New Roman"/>
                <w:b/>
                <w:sz w:val="16"/>
                <w:szCs w:val="16"/>
              </w:rPr>
              <w:t>Профессиональные модули</w:t>
            </w:r>
          </w:p>
        </w:tc>
        <w:tc>
          <w:tcPr>
            <w:tcW w:w="89"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75"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8"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08"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5"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8"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8"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b/>
                <w:bCs/>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9"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6" w:type="pct"/>
            <w:gridSpan w:val="2"/>
            <w:shd w:val="clear" w:color="auto" w:fill="C0C0C0"/>
            <w:noWrap/>
            <w:vAlign w:val="center"/>
          </w:tcPr>
          <w:p w:rsidR="00575FE0" w:rsidRPr="00575FE0" w:rsidRDefault="00575FE0" w:rsidP="00575FE0">
            <w:pPr>
              <w:spacing w:after="0"/>
              <w:jc w:val="center"/>
              <w:rPr>
                <w:rFonts w:ascii="Times New Roman" w:hAnsi="Times New Roman"/>
                <w:b/>
                <w:bCs/>
                <w:sz w:val="16"/>
                <w:szCs w:val="16"/>
              </w:rPr>
            </w:pPr>
          </w:p>
        </w:tc>
        <w:tc>
          <w:tcPr>
            <w:tcW w:w="129"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4"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4"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0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7"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4"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5"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06"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13"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282" w:type="pct"/>
            <w:tcBorders>
              <w:top w:val="single" w:sz="4" w:space="0" w:color="auto"/>
              <w:left w:val="single" w:sz="4" w:space="0" w:color="auto"/>
              <w:bottom w:val="single" w:sz="4" w:space="0" w:color="auto"/>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r>
      <w:tr w:rsidR="00446B00" w:rsidRPr="00575FE0" w:rsidTr="00307E35">
        <w:trPr>
          <w:jc w:val="center"/>
        </w:trPr>
        <w:tc>
          <w:tcPr>
            <w:tcW w:w="241" w:type="pct"/>
            <w:shd w:val="clear" w:color="auto" w:fill="D9D9D9"/>
            <w:vAlign w:val="bottom"/>
          </w:tcPr>
          <w:p w:rsidR="00575FE0" w:rsidRPr="00575FE0" w:rsidRDefault="00575FE0" w:rsidP="00575FE0">
            <w:pPr>
              <w:spacing w:after="0"/>
              <w:rPr>
                <w:rFonts w:ascii="Times New Roman" w:hAnsi="Times New Roman" w:cs="Times New Roman"/>
                <w:b/>
                <w:bCs/>
                <w:color w:val="000000"/>
                <w:sz w:val="16"/>
                <w:szCs w:val="16"/>
              </w:rPr>
            </w:pPr>
            <w:r w:rsidRPr="00575FE0">
              <w:rPr>
                <w:rFonts w:ascii="Times New Roman" w:hAnsi="Times New Roman" w:cs="Times New Roman"/>
                <w:b/>
                <w:bCs/>
                <w:color w:val="000000"/>
                <w:sz w:val="16"/>
                <w:szCs w:val="16"/>
              </w:rPr>
              <w:t>ПМ. 01</w:t>
            </w:r>
          </w:p>
        </w:tc>
        <w:tc>
          <w:tcPr>
            <w:tcW w:w="378" w:type="pct"/>
            <w:shd w:val="clear" w:color="auto" w:fill="D9D9D9"/>
            <w:noWrap/>
            <w:vAlign w:val="bottom"/>
          </w:tcPr>
          <w:p w:rsidR="00575FE0" w:rsidRPr="00575FE0" w:rsidRDefault="00575FE0" w:rsidP="00575FE0">
            <w:pPr>
              <w:spacing w:after="0"/>
              <w:rPr>
                <w:rFonts w:ascii="Times New Roman" w:hAnsi="Times New Roman" w:cs="Times New Roman"/>
                <w:b/>
                <w:bCs/>
                <w:color w:val="000000"/>
                <w:sz w:val="16"/>
                <w:szCs w:val="16"/>
              </w:rPr>
            </w:pPr>
            <w:r w:rsidRPr="00575FE0">
              <w:rPr>
                <w:rFonts w:ascii="Times New Roman" w:hAnsi="Times New Roman" w:cs="Times New Roman"/>
                <w:b/>
                <w:bCs/>
                <w:color w:val="000000"/>
                <w:sz w:val="16"/>
                <w:szCs w:val="16"/>
              </w:rPr>
              <w:t>Выполнение малярных и декоративно-художественных работ</w:t>
            </w:r>
          </w:p>
        </w:tc>
        <w:tc>
          <w:tcPr>
            <w:tcW w:w="89"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75"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98"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108"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85"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98"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88"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89"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136" w:type="pct"/>
            <w:gridSpan w:val="2"/>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gridSpan w:val="2"/>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0"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6"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3" w:type="pct"/>
            <w:tcBorders>
              <w:right w:val="single" w:sz="4" w:space="0" w:color="auto"/>
            </w:tcBorders>
            <w:shd w:val="clear" w:color="auto" w:fill="D9D9D9"/>
            <w:vAlign w:val="bottom"/>
          </w:tcPr>
          <w:p w:rsidR="00575FE0" w:rsidRPr="00575FE0" w:rsidRDefault="00575FE0" w:rsidP="00575FE0">
            <w:pPr>
              <w:spacing w:after="0"/>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shd w:val="clear" w:color="auto" w:fill="D9D9D9"/>
            <w:vAlign w:val="center"/>
          </w:tcPr>
          <w:p w:rsidR="00575FE0" w:rsidRPr="00575FE0" w:rsidRDefault="00575FE0" w:rsidP="00575FE0">
            <w:pPr>
              <w:spacing w:after="0"/>
              <w:jc w:val="center"/>
              <w:rPr>
                <w:rFonts w:ascii="Times New Roman" w:hAnsi="Times New Roman"/>
                <w:sz w:val="16"/>
                <w:szCs w:val="16"/>
              </w:rPr>
            </w:pPr>
          </w:p>
        </w:tc>
      </w:tr>
      <w:tr w:rsidR="00575FE0" w:rsidRPr="00575FE0" w:rsidTr="00307E35">
        <w:trPr>
          <w:jc w:val="center"/>
        </w:trPr>
        <w:tc>
          <w:tcPr>
            <w:tcW w:w="241"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МДК. 01.01.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Технологии работ по окрашиванию и оклеиванию обоями поверхностей</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8"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5"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4"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06"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1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66</w:t>
            </w:r>
          </w:p>
        </w:tc>
      </w:tr>
      <w:tr w:rsidR="00575FE0" w:rsidRPr="00575FE0" w:rsidTr="00307E35">
        <w:trPr>
          <w:jc w:val="center"/>
        </w:trPr>
        <w:tc>
          <w:tcPr>
            <w:tcW w:w="241" w:type="pct"/>
            <w:vMerge/>
            <w:vAlign w:val="center"/>
          </w:tcPr>
          <w:p w:rsidR="00575FE0" w:rsidRPr="00575FE0" w:rsidRDefault="00575FE0" w:rsidP="00575FE0">
            <w:pPr>
              <w:spacing w:after="0" w:line="240" w:lineRule="auto"/>
              <w:rPr>
                <w:rFonts w:ascii="Times New Roman" w:hAnsi="Times New Roman" w:cs="Times New Roman"/>
                <w:color w:val="000000"/>
                <w:sz w:val="16"/>
                <w:szCs w:val="16"/>
              </w:rPr>
            </w:pPr>
          </w:p>
        </w:tc>
        <w:tc>
          <w:tcPr>
            <w:tcW w:w="378" w:type="pct"/>
            <w:vMerge/>
            <w:noWrap/>
            <w:vAlign w:val="center"/>
          </w:tcPr>
          <w:p w:rsidR="00575FE0" w:rsidRPr="00575FE0" w:rsidRDefault="00575FE0" w:rsidP="00575FE0">
            <w:pPr>
              <w:spacing w:after="0" w:line="240" w:lineRule="auto"/>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282"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i/>
                <w:iCs/>
                <w:color w:val="000000"/>
                <w:sz w:val="16"/>
                <w:szCs w:val="16"/>
              </w:rPr>
            </w:pPr>
            <w:r w:rsidRPr="00575FE0">
              <w:rPr>
                <w:rFonts w:ascii="Times New Roman" w:hAnsi="Times New Roman" w:cs="Times New Roman"/>
                <w:i/>
                <w:iCs/>
                <w:color w:val="000000"/>
                <w:sz w:val="16"/>
                <w:szCs w:val="16"/>
              </w:rPr>
              <w:t>самост 6</w:t>
            </w:r>
          </w:p>
        </w:tc>
      </w:tr>
      <w:tr w:rsidR="00575FE0" w:rsidRPr="00575FE0" w:rsidTr="00307E35">
        <w:trPr>
          <w:jc w:val="center"/>
        </w:trPr>
        <w:tc>
          <w:tcPr>
            <w:tcW w:w="241" w:type="pct"/>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УП.01</w:t>
            </w:r>
          </w:p>
        </w:tc>
        <w:tc>
          <w:tcPr>
            <w:tcW w:w="378" w:type="pct"/>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Учебная практика </w:t>
            </w:r>
          </w:p>
        </w:tc>
        <w:tc>
          <w:tcPr>
            <w:tcW w:w="89" w:type="pct"/>
            <w:tcBorders>
              <w:top w:val="nil"/>
              <w:left w:val="single" w:sz="4" w:space="0" w:color="auto"/>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10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11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72</w:t>
            </w:r>
          </w:p>
        </w:tc>
      </w:tr>
      <w:tr w:rsidR="00575FE0" w:rsidRPr="00575FE0" w:rsidTr="00307E35">
        <w:trPr>
          <w:jc w:val="center"/>
        </w:trPr>
        <w:tc>
          <w:tcPr>
            <w:tcW w:w="241" w:type="pct"/>
            <w:vAlign w:val="center"/>
          </w:tcPr>
          <w:p w:rsidR="00575FE0" w:rsidRPr="00575FE0" w:rsidRDefault="00575FE0" w:rsidP="00575FE0">
            <w:pPr>
              <w:spacing w:after="0" w:line="240" w:lineRule="auto"/>
              <w:rPr>
                <w:rFonts w:ascii="Times New Roman" w:hAnsi="Times New Roman"/>
                <w:sz w:val="16"/>
                <w:szCs w:val="16"/>
              </w:rPr>
            </w:pPr>
          </w:p>
        </w:tc>
        <w:tc>
          <w:tcPr>
            <w:tcW w:w="378" w:type="pct"/>
            <w:noWrap/>
            <w:vAlign w:val="center"/>
          </w:tcPr>
          <w:p w:rsidR="00575FE0" w:rsidRPr="00575FE0" w:rsidRDefault="00575FE0" w:rsidP="00575FE0">
            <w:pPr>
              <w:spacing w:after="0"/>
              <w:rPr>
                <w:rFonts w:ascii="Times New Roman" w:hAnsi="Times New Roman"/>
                <w:b/>
                <w:sz w:val="16"/>
                <w:szCs w:val="16"/>
              </w:rPr>
            </w:pPr>
            <w:r w:rsidRPr="00575FE0">
              <w:rPr>
                <w:rFonts w:ascii="Times New Roman" w:hAnsi="Times New Roman"/>
                <w:b/>
                <w:sz w:val="16"/>
                <w:szCs w:val="16"/>
              </w:rPr>
              <w:t xml:space="preserve">Всего час. в </w:t>
            </w:r>
            <w:r w:rsidRPr="00575FE0">
              <w:rPr>
                <w:rFonts w:ascii="Times New Roman" w:hAnsi="Times New Roman"/>
                <w:b/>
                <w:sz w:val="16"/>
                <w:szCs w:val="16"/>
              </w:rPr>
              <w:lastRenderedPageBreak/>
              <w:t xml:space="preserve">неделю </w:t>
            </w:r>
          </w:p>
          <w:p w:rsidR="00575FE0" w:rsidRPr="00575FE0" w:rsidRDefault="00575FE0" w:rsidP="00575FE0">
            <w:pPr>
              <w:spacing w:after="0"/>
              <w:rPr>
                <w:rFonts w:ascii="Times New Roman" w:hAnsi="Times New Roman"/>
                <w:b/>
                <w:sz w:val="16"/>
                <w:szCs w:val="16"/>
              </w:rPr>
            </w:pPr>
            <w:r w:rsidRPr="00575FE0">
              <w:rPr>
                <w:rFonts w:ascii="Times New Roman" w:hAnsi="Times New Roman"/>
                <w:b/>
                <w:sz w:val="16"/>
                <w:szCs w:val="16"/>
              </w:rPr>
              <w:t>учебных занятий</w:t>
            </w:r>
          </w:p>
        </w:tc>
        <w:tc>
          <w:tcPr>
            <w:tcW w:w="89" w:type="pct"/>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75" w:type="pct"/>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8" w:type="pct"/>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108" w:type="pct"/>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3" w:type="pct"/>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3" w:type="pct"/>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85" w:type="pct"/>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8"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88"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1"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0"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3" w:type="pct"/>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89"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1"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1"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0"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0" w:type="pct"/>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136" w:type="pct"/>
            <w:gridSpan w:val="2"/>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24</w:t>
            </w:r>
            <w:r w:rsidRPr="00575FE0">
              <w:rPr>
                <w:rFonts w:ascii="Times New Roman" w:hAnsi="Times New Roman" w:cs="Times New Roman"/>
                <w:color w:val="000000"/>
                <w:sz w:val="16"/>
                <w:szCs w:val="16"/>
              </w:rPr>
              <w:lastRenderedPageBreak/>
              <w:t>+12э</w:t>
            </w:r>
          </w:p>
        </w:tc>
        <w:tc>
          <w:tcPr>
            <w:tcW w:w="129" w:type="pct"/>
            <w:gridSpan w:val="2"/>
            <w:noWrap/>
            <w:vAlign w:val="bottom"/>
          </w:tcPr>
          <w:p w:rsidR="00575FE0" w:rsidRPr="00575FE0" w:rsidRDefault="00575FE0" w:rsidP="00575FE0">
            <w:pPr>
              <w:spacing w:after="0"/>
              <w:rPr>
                <w:rFonts w:ascii="Times New Roman" w:hAnsi="Times New Roman" w:cs="Times New Roman"/>
                <w:color w:val="000000"/>
                <w:sz w:val="16"/>
                <w:szCs w:val="16"/>
              </w:rPr>
            </w:pPr>
          </w:p>
        </w:tc>
        <w:tc>
          <w:tcPr>
            <w:tcW w:w="134"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4" w:type="pct"/>
            <w:gridSpan w:val="2"/>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r w:rsidRPr="00575FE0">
              <w:rPr>
                <w:rFonts w:ascii="Times New Roman" w:hAnsi="Times New Roman" w:cs="Times New Roman"/>
                <w:color w:val="000000"/>
                <w:sz w:val="16"/>
                <w:szCs w:val="16"/>
              </w:rPr>
              <w:lastRenderedPageBreak/>
              <w:t>6</w:t>
            </w:r>
          </w:p>
        </w:tc>
        <w:tc>
          <w:tcPr>
            <w:tcW w:w="92"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0"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100"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87" w:type="pct"/>
            <w:gridSpan w:val="2"/>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4"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5"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2"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0" w:type="pct"/>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1" w:type="pct"/>
            <w:gridSpan w:val="3"/>
            <w:tcBorders>
              <w:right w:val="single" w:sz="4" w:space="0" w:color="auto"/>
            </w:tcBorders>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1" w:type="pct"/>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2" w:type="pct"/>
            <w:tcBorders>
              <w:right w:val="single" w:sz="4" w:space="0" w:color="auto"/>
            </w:tcBorders>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2" w:type="pct"/>
            <w:tcBorders>
              <w:right w:val="single" w:sz="4" w:space="0" w:color="auto"/>
            </w:tcBorders>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1" w:type="pct"/>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0" w:type="pct"/>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0" w:type="pct"/>
            <w:tcBorders>
              <w:right w:val="single" w:sz="4" w:space="0" w:color="auto"/>
            </w:tcBorders>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0" w:type="pct"/>
            <w:tcBorders>
              <w:right w:val="single" w:sz="4" w:space="0" w:color="auto"/>
            </w:tcBorders>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106" w:type="pct"/>
            <w:tcBorders>
              <w:right w:val="single" w:sz="4" w:space="0" w:color="auto"/>
            </w:tcBorders>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1" w:type="pct"/>
            <w:tcBorders>
              <w:right w:val="single" w:sz="4" w:space="0" w:color="auto"/>
            </w:tcBorders>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0" w:type="pct"/>
            <w:tcBorders>
              <w:right w:val="single" w:sz="4" w:space="0" w:color="auto"/>
            </w:tcBorders>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0" w:type="pct"/>
            <w:tcBorders>
              <w:right w:val="single" w:sz="4" w:space="0" w:color="auto"/>
            </w:tcBorders>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97" w:type="pct"/>
            <w:tcBorders>
              <w:right w:val="single" w:sz="4" w:space="0" w:color="auto"/>
            </w:tcBorders>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3</w:t>
            </w:r>
            <w:r w:rsidRPr="00575FE0">
              <w:rPr>
                <w:rFonts w:ascii="Times New Roman" w:hAnsi="Times New Roman" w:cs="Times New Roman"/>
                <w:color w:val="000000"/>
                <w:sz w:val="16"/>
                <w:szCs w:val="16"/>
              </w:rPr>
              <w:lastRenderedPageBreak/>
              <w:t>6</w:t>
            </w:r>
          </w:p>
        </w:tc>
        <w:tc>
          <w:tcPr>
            <w:tcW w:w="113" w:type="pct"/>
            <w:tcBorders>
              <w:right w:val="single" w:sz="4" w:space="0" w:color="auto"/>
            </w:tcBorders>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1</w:t>
            </w:r>
            <w:r w:rsidRPr="00575FE0">
              <w:rPr>
                <w:rFonts w:ascii="Times New Roman" w:hAnsi="Times New Roman" w:cs="Times New Roman"/>
                <w:color w:val="000000"/>
                <w:sz w:val="16"/>
                <w:szCs w:val="16"/>
              </w:rPr>
              <w:lastRenderedPageBreak/>
              <w:t>8+18э</w:t>
            </w:r>
          </w:p>
        </w:tc>
        <w:tc>
          <w:tcPr>
            <w:tcW w:w="282" w:type="pct"/>
            <w:tcBorders>
              <w:top w:val="single" w:sz="4" w:space="0" w:color="auto"/>
              <w:left w:val="single" w:sz="4" w:space="0" w:color="auto"/>
              <w:bottom w:val="single" w:sz="4" w:space="0" w:color="auto"/>
              <w:right w:val="single" w:sz="4" w:space="0" w:color="auto"/>
            </w:tcBorders>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lastRenderedPageBreak/>
              <w:t>1476</w:t>
            </w:r>
          </w:p>
        </w:tc>
      </w:tr>
    </w:tbl>
    <w:p w:rsidR="00575FE0" w:rsidRPr="00575FE0" w:rsidRDefault="00575FE0" w:rsidP="00575FE0"/>
    <w:p w:rsidR="00575FE0" w:rsidRPr="00575FE0" w:rsidRDefault="00575FE0" w:rsidP="00575FE0">
      <w:pPr>
        <w:rPr>
          <w:rFonts w:ascii="Times New Roman" w:hAnsi="Times New Roman" w:cs="Times New Roman"/>
          <w:sz w:val="24"/>
          <w:szCs w:val="24"/>
        </w:rPr>
      </w:pPr>
      <w:r w:rsidRPr="00575FE0">
        <w:rPr>
          <w:rFonts w:ascii="Times New Roman" w:hAnsi="Times New Roman" w:cs="Times New Roman"/>
          <w:sz w:val="24"/>
          <w:szCs w:val="24"/>
        </w:rPr>
        <w:t>2 курс</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197"/>
        <w:gridCol w:w="282"/>
        <w:gridCol w:w="241"/>
        <w:gridCol w:w="307"/>
        <w:gridCol w:w="361"/>
        <w:gridCol w:w="294"/>
        <w:gridCol w:w="294"/>
        <w:gridCol w:w="291"/>
        <w:gridCol w:w="285"/>
        <w:gridCol w:w="279"/>
        <w:gridCol w:w="288"/>
        <w:gridCol w:w="285"/>
        <w:gridCol w:w="294"/>
        <w:gridCol w:w="282"/>
        <w:gridCol w:w="288"/>
        <w:gridCol w:w="288"/>
        <w:gridCol w:w="285"/>
        <w:gridCol w:w="285"/>
        <w:gridCol w:w="199"/>
        <w:gridCol w:w="231"/>
        <w:gridCol w:w="9"/>
        <w:gridCol w:w="396"/>
        <w:gridCol w:w="427"/>
        <w:gridCol w:w="241"/>
        <w:gridCol w:w="60"/>
        <w:gridCol w:w="288"/>
        <w:gridCol w:w="285"/>
        <w:gridCol w:w="320"/>
        <w:gridCol w:w="250"/>
        <w:gridCol w:w="25"/>
        <w:gridCol w:w="298"/>
        <w:gridCol w:w="301"/>
        <w:gridCol w:w="291"/>
        <w:gridCol w:w="285"/>
        <w:gridCol w:w="117"/>
        <w:gridCol w:w="165"/>
        <w:gridCol w:w="6"/>
        <w:gridCol w:w="288"/>
        <w:gridCol w:w="291"/>
        <w:gridCol w:w="291"/>
        <w:gridCol w:w="288"/>
        <w:gridCol w:w="285"/>
        <w:gridCol w:w="285"/>
        <w:gridCol w:w="285"/>
        <w:gridCol w:w="272"/>
        <w:gridCol w:w="282"/>
        <w:gridCol w:w="285"/>
        <w:gridCol w:w="285"/>
        <w:gridCol w:w="307"/>
        <w:gridCol w:w="393"/>
        <w:gridCol w:w="912"/>
      </w:tblGrid>
      <w:tr w:rsidR="00575FE0" w:rsidRPr="00575FE0" w:rsidTr="00307E35">
        <w:trPr>
          <w:cantSplit/>
          <w:trHeight w:val="890"/>
          <w:jc w:val="center"/>
        </w:trPr>
        <w:tc>
          <w:tcPr>
            <w:tcW w:w="240" w:type="pct"/>
            <w:vMerge w:val="restart"/>
            <w:textDirection w:val="btLr"/>
            <w:vAlign w:val="center"/>
          </w:tcPr>
          <w:p w:rsidR="00575FE0" w:rsidRPr="00575FE0" w:rsidRDefault="00575FE0" w:rsidP="00575FE0">
            <w:pPr>
              <w:spacing w:after="0"/>
              <w:jc w:val="center"/>
              <w:rPr>
                <w:rFonts w:ascii="Times New Roman" w:eastAsia="Times New Roman" w:hAnsi="Times New Roman" w:cs="Times New Roman"/>
                <w:b/>
                <w:sz w:val="16"/>
                <w:szCs w:val="16"/>
                <w:lang w:eastAsia="ru-RU"/>
              </w:rPr>
            </w:pPr>
            <w:r w:rsidRPr="00575FE0">
              <w:rPr>
                <w:rFonts w:ascii="Times New Roman" w:eastAsia="Times New Roman" w:hAnsi="Times New Roman" w:cs="Times New Roman"/>
                <w:b/>
                <w:sz w:val="16"/>
                <w:szCs w:val="16"/>
                <w:lang w:eastAsia="ru-RU"/>
              </w:rPr>
              <w:t>Индекс</w:t>
            </w:r>
          </w:p>
        </w:tc>
        <w:tc>
          <w:tcPr>
            <w:tcW w:w="378" w:type="pct"/>
            <w:vMerge w:val="restart"/>
            <w:vAlign w:val="center"/>
          </w:tcPr>
          <w:p w:rsidR="00575FE0" w:rsidRPr="00575FE0" w:rsidRDefault="00575FE0" w:rsidP="00575FE0">
            <w:pPr>
              <w:spacing w:after="0"/>
              <w:jc w:val="center"/>
              <w:rPr>
                <w:rFonts w:ascii="Times New Roman" w:eastAsia="Times New Roman" w:hAnsi="Times New Roman" w:cs="Times New Roman"/>
                <w:b/>
                <w:sz w:val="16"/>
                <w:szCs w:val="16"/>
                <w:lang w:eastAsia="ru-RU"/>
              </w:rPr>
            </w:pPr>
            <w:r w:rsidRPr="00575FE0">
              <w:rPr>
                <w:rFonts w:ascii="Times New Roman" w:eastAsia="Times New Roman" w:hAnsi="Times New Roman" w:cs="Times New Roman"/>
                <w:b/>
                <w:sz w:val="16"/>
                <w:szCs w:val="16"/>
                <w:lang w:eastAsia="ru-RU"/>
              </w:rPr>
              <w:t xml:space="preserve">Компоненты </w:t>
            </w:r>
          </w:p>
          <w:p w:rsidR="00575FE0" w:rsidRPr="00575FE0" w:rsidRDefault="00575FE0" w:rsidP="00575FE0">
            <w:pPr>
              <w:spacing w:after="0"/>
              <w:jc w:val="center"/>
              <w:rPr>
                <w:rFonts w:ascii="Times New Roman" w:eastAsia="Times New Roman" w:hAnsi="Times New Roman" w:cs="Times New Roman"/>
                <w:b/>
                <w:sz w:val="16"/>
                <w:szCs w:val="16"/>
                <w:lang w:eastAsia="ru-RU"/>
              </w:rPr>
            </w:pPr>
            <w:r w:rsidRPr="00575FE0">
              <w:rPr>
                <w:rFonts w:ascii="Times New Roman" w:eastAsia="Times New Roman" w:hAnsi="Times New Roman" w:cs="Times New Roman"/>
                <w:b/>
                <w:sz w:val="16"/>
                <w:szCs w:val="16"/>
                <w:lang w:eastAsia="ru-RU"/>
              </w:rPr>
              <w:t>программы</w:t>
            </w:r>
          </w:p>
        </w:tc>
        <w:tc>
          <w:tcPr>
            <w:tcW w:w="376" w:type="pct"/>
            <w:gridSpan w:val="4"/>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сентябрь</w:t>
            </w:r>
          </w:p>
        </w:tc>
        <w:tc>
          <w:tcPr>
            <w:tcW w:w="368" w:type="pct"/>
            <w:gridSpan w:val="4"/>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октябрь</w:t>
            </w:r>
          </w:p>
        </w:tc>
        <w:tc>
          <w:tcPr>
            <w:tcW w:w="362" w:type="pct"/>
            <w:gridSpan w:val="4"/>
            <w:noWrap/>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ноябрь</w:t>
            </w:r>
          </w:p>
        </w:tc>
        <w:tc>
          <w:tcPr>
            <w:tcW w:w="514" w:type="pct"/>
            <w:gridSpan w:val="6"/>
            <w:noWrap/>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декабрь</w:t>
            </w:r>
          </w:p>
        </w:tc>
        <w:tc>
          <w:tcPr>
            <w:tcW w:w="412" w:type="pct"/>
            <w:gridSpan w:val="5"/>
            <w:noWrap/>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январь</w:t>
            </w:r>
          </w:p>
        </w:tc>
        <w:tc>
          <w:tcPr>
            <w:tcW w:w="380" w:type="pct"/>
            <w:gridSpan w:val="5"/>
            <w:noWrap/>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февраль</w:t>
            </w:r>
          </w:p>
        </w:tc>
        <w:tc>
          <w:tcPr>
            <w:tcW w:w="416" w:type="pct"/>
            <w:gridSpan w:val="6"/>
            <w:noWrap/>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март</w:t>
            </w:r>
          </w:p>
        </w:tc>
        <w:tc>
          <w:tcPr>
            <w:tcW w:w="420" w:type="pct"/>
            <w:gridSpan w:val="6"/>
            <w:tcBorders>
              <w:right w:val="single" w:sz="4" w:space="0" w:color="auto"/>
            </w:tcBorders>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апрель</w:t>
            </w:r>
          </w:p>
        </w:tc>
        <w:tc>
          <w:tcPr>
            <w:tcW w:w="445" w:type="pct"/>
            <w:gridSpan w:val="5"/>
            <w:tcBorders>
              <w:right w:val="single" w:sz="4" w:space="0" w:color="auto"/>
            </w:tcBorders>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май</w:t>
            </w:r>
          </w:p>
        </w:tc>
        <w:tc>
          <w:tcPr>
            <w:tcW w:w="400" w:type="pct"/>
            <w:gridSpan w:val="4"/>
            <w:tcBorders>
              <w:right w:val="single" w:sz="4" w:space="0" w:color="auto"/>
            </w:tcBorders>
            <w:vAlign w:val="center"/>
          </w:tcPr>
          <w:p w:rsidR="00575FE0" w:rsidRPr="00575FE0" w:rsidRDefault="00575FE0" w:rsidP="00575FE0">
            <w:pPr>
              <w:jc w:val="center"/>
              <w:rPr>
                <w:rFonts w:ascii="Times New Roman" w:hAnsi="Times New Roman" w:cs="Times New Roman"/>
                <w:color w:val="000000"/>
                <w:sz w:val="24"/>
                <w:szCs w:val="24"/>
              </w:rPr>
            </w:pPr>
            <w:r w:rsidRPr="00575FE0">
              <w:rPr>
                <w:rFonts w:ascii="Times New Roman" w:hAnsi="Times New Roman" w:cs="Times New Roman"/>
                <w:color w:val="000000"/>
                <w:sz w:val="24"/>
                <w:szCs w:val="24"/>
              </w:rPr>
              <w:t>июнь</w:t>
            </w:r>
          </w:p>
        </w:tc>
        <w:tc>
          <w:tcPr>
            <w:tcW w:w="289" w:type="pct"/>
            <w:vMerge w:val="restart"/>
            <w:tcBorders>
              <w:top w:val="single" w:sz="4" w:space="0" w:color="auto"/>
              <w:left w:val="single" w:sz="4" w:space="0" w:color="auto"/>
              <w:right w:val="single" w:sz="4" w:space="0" w:color="auto"/>
            </w:tcBorders>
            <w:textDirection w:val="btLr"/>
            <w:vAlign w:val="center"/>
          </w:tcPr>
          <w:p w:rsidR="00575FE0" w:rsidRPr="00575FE0" w:rsidRDefault="00575FE0" w:rsidP="00575FE0">
            <w:pPr>
              <w:spacing w:after="0" w:line="240" w:lineRule="auto"/>
              <w:ind w:left="113" w:right="113"/>
              <w:jc w:val="center"/>
              <w:rPr>
                <w:rFonts w:ascii="Times New Roman" w:eastAsia="Times New Roman" w:hAnsi="Times New Roman" w:cs="Times New Roman"/>
                <w:b/>
                <w:sz w:val="16"/>
                <w:szCs w:val="16"/>
                <w:lang w:eastAsia="ru-RU"/>
              </w:rPr>
            </w:pPr>
            <w:r w:rsidRPr="00575FE0">
              <w:rPr>
                <w:rFonts w:ascii="Times New Roman" w:eastAsia="Times New Roman" w:hAnsi="Times New Roman" w:cs="Times New Roman"/>
                <w:b/>
                <w:sz w:val="16"/>
                <w:szCs w:val="16"/>
                <w:lang w:eastAsia="ru-RU"/>
              </w:rPr>
              <w:t>Всего часов</w:t>
            </w:r>
          </w:p>
        </w:tc>
      </w:tr>
      <w:tr w:rsidR="00575FE0" w:rsidRPr="00575FE0" w:rsidTr="00307E35">
        <w:trPr>
          <w:cantSplit/>
          <w:jc w:val="center"/>
        </w:trPr>
        <w:tc>
          <w:tcPr>
            <w:tcW w:w="240"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4094" w:type="pct"/>
            <w:gridSpan w:val="49"/>
            <w:tcBorders>
              <w:top w:val="single" w:sz="4" w:space="0" w:color="auto"/>
              <w:left w:val="single" w:sz="4" w:space="0" w:color="auto"/>
              <w:bottom w:val="single" w:sz="4" w:space="0" w:color="auto"/>
              <w:right w:val="single" w:sz="4" w:space="0" w:color="auto"/>
            </w:tcBorders>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Номера календарных недель</w:t>
            </w:r>
          </w:p>
        </w:tc>
        <w:tc>
          <w:tcPr>
            <w:tcW w:w="289" w:type="pct"/>
            <w:vMerge/>
            <w:tcBorders>
              <w:left w:val="single" w:sz="4" w:space="0" w:color="auto"/>
              <w:right w:val="single" w:sz="4" w:space="0" w:color="auto"/>
            </w:tcBorders>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r>
      <w:tr w:rsidR="00575FE0" w:rsidRPr="00575FE0" w:rsidTr="00307E35">
        <w:trPr>
          <w:cantSplit/>
          <w:trHeight w:val="236"/>
          <w:jc w:val="center"/>
        </w:trPr>
        <w:tc>
          <w:tcPr>
            <w:tcW w:w="240"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89"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6"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14"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9"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53"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6"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bCs/>
                <w:sz w:val="16"/>
                <w:szCs w:val="16"/>
                <w:lang w:eastAsia="ru-RU"/>
              </w:rPr>
            </w:pPr>
          </w:p>
        </w:tc>
        <w:tc>
          <w:tcPr>
            <w:tcW w:w="125"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35"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6"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10"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9"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02"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gridSpan w:val="2"/>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9"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289" w:type="pct"/>
            <w:vMerge/>
            <w:tcBorders>
              <w:left w:val="single" w:sz="4" w:space="0" w:color="auto"/>
              <w:right w:val="single" w:sz="4" w:space="0" w:color="auto"/>
            </w:tcBorders>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r>
      <w:tr w:rsidR="00575FE0" w:rsidRPr="00575FE0" w:rsidTr="00307E35">
        <w:trPr>
          <w:cantSplit/>
          <w:jc w:val="center"/>
        </w:trPr>
        <w:tc>
          <w:tcPr>
            <w:tcW w:w="240"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4094" w:type="pct"/>
            <w:gridSpan w:val="49"/>
            <w:tcBorders>
              <w:top w:val="single" w:sz="4" w:space="0" w:color="auto"/>
              <w:left w:val="single" w:sz="4" w:space="0" w:color="auto"/>
              <w:bottom w:val="single" w:sz="4" w:space="0" w:color="auto"/>
              <w:right w:val="single" w:sz="4" w:space="0" w:color="auto"/>
            </w:tcBorders>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Порядковые номера  недель учебного года</w:t>
            </w:r>
          </w:p>
        </w:tc>
        <w:tc>
          <w:tcPr>
            <w:tcW w:w="289" w:type="pct"/>
            <w:vMerge/>
            <w:tcBorders>
              <w:left w:val="single" w:sz="4" w:space="0" w:color="auto"/>
              <w:right w:val="single" w:sz="4" w:space="0" w:color="auto"/>
            </w:tcBorders>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r>
      <w:tr w:rsidR="00575FE0" w:rsidRPr="00575FE0" w:rsidTr="00307E35">
        <w:trPr>
          <w:cantSplit/>
          <w:trHeight w:val="217"/>
          <w:jc w:val="center"/>
        </w:trPr>
        <w:tc>
          <w:tcPr>
            <w:tcW w:w="240"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575FE0" w:rsidRPr="00575FE0" w:rsidRDefault="00575FE0" w:rsidP="00575FE0">
            <w:pPr>
              <w:spacing w:after="0"/>
              <w:jc w:val="center"/>
              <w:rPr>
                <w:rFonts w:ascii="Times New Roman" w:eastAsia="Times New Roman" w:hAnsi="Times New Roman" w:cs="Times New Roman"/>
                <w:b/>
                <w:sz w:val="16"/>
                <w:szCs w:val="16"/>
                <w:lang w:eastAsia="ru-RU"/>
              </w:rPr>
            </w:pPr>
          </w:p>
        </w:tc>
        <w:tc>
          <w:tcPr>
            <w:tcW w:w="89"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w:t>
            </w:r>
          </w:p>
        </w:tc>
        <w:tc>
          <w:tcPr>
            <w:tcW w:w="76"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w:t>
            </w:r>
          </w:p>
        </w:tc>
        <w:tc>
          <w:tcPr>
            <w:tcW w:w="97"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w:t>
            </w:r>
          </w:p>
        </w:tc>
        <w:tc>
          <w:tcPr>
            <w:tcW w:w="114"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4</w:t>
            </w: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5</w:t>
            </w: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6</w:t>
            </w:r>
          </w:p>
        </w:tc>
        <w:tc>
          <w:tcPr>
            <w:tcW w:w="92"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7</w:t>
            </w: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8</w:t>
            </w:r>
          </w:p>
        </w:tc>
        <w:tc>
          <w:tcPr>
            <w:tcW w:w="88"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9</w:t>
            </w: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10</w:t>
            </w: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11</w:t>
            </w:r>
          </w:p>
        </w:tc>
        <w:tc>
          <w:tcPr>
            <w:tcW w:w="93" w:type="pct"/>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12</w:t>
            </w:r>
          </w:p>
        </w:tc>
        <w:tc>
          <w:tcPr>
            <w:tcW w:w="89"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13</w:t>
            </w: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14</w:t>
            </w:r>
          </w:p>
        </w:tc>
        <w:tc>
          <w:tcPr>
            <w:tcW w:w="9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15</w:t>
            </w: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16</w:t>
            </w: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17</w:t>
            </w:r>
          </w:p>
        </w:tc>
        <w:tc>
          <w:tcPr>
            <w:tcW w:w="136"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bCs/>
                <w:sz w:val="16"/>
                <w:szCs w:val="16"/>
                <w:lang w:eastAsia="ru-RU"/>
              </w:rPr>
            </w:pPr>
            <w:r w:rsidRPr="00575FE0">
              <w:rPr>
                <w:rFonts w:ascii="Times New Roman" w:eastAsia="Times New Roman" w:hAnsi="Times New Roman" w:cs="Times New Roman"/>
                <w:bCs/>
                <w:sz w:val="16"/>
                <w:szCs w:val="16"/>
                <w:lang w:eastAsia="ru-RU"/>
              </w:rPr>
              <w:t>18</w:t>
            </w:r>
          </w:p>
        </w:tc>
        <w:tc>
          <w:tcPr>
            <w:tcW w:w="128"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19</w:t>
            </w:r>
          </w:p>
        </w:tc>
        <w:tc>
          <w:tcPr>
            <w:tcW w:w="135"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20</w:t>
            </w:r>
          </w:p>
        </w:tc>
        <w:tc>
          <w:tcPr>
            <w:tcW w:w="76"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21</w:t>
            </w:r>
          </w:p>
        </w:tc>
        <w:tc>
          <w:tcPr>
            <w:tcW w:w="110"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22</w:t>
            </w: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23</w:t>
            </w:r>
          </w:p>
        </w:tc>
        <w:tc>
          <w:tcPr>
            <w:tcW w:w="101"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24</w:t>
            </w:r>
          </w:p>
        </w:tc>
        <w:tc>
          <w:tcPr>
            <w:tcW w:w="79"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25</w:t>
            </w:r>
          </w:p>
        </w:tc>
        <w:tc>
          <w:tcPr>
            <w:tcW w:w="102" w:type="pct"/>
            <w:gridSpan w:val="2"/>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26</w:t>
            </w:r>
          </w:p>
        </w:tc>
        <w:tc>
          <w:tcPr>
            <w:tcW w:w="95"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27</w:t>
            </w:r>
          </w:p>
        </w:tc>
        <w:tc>
          <w:tcPr>
            <w:tcW w:w="92"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28</w:t>
            </w:r>
          </w:p>
        </w:tc>
        <w:tc>
          <w:tcPr>
            <w:tcW w:w="90" w:type="pct"/>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29</w:t>
            </w:r>
          </w:p>
        </w:tc>
        <w:tc>
          <w:tcPr>
            <w:tcW w:w="89" w:type="pct"/>
            <w:gridSpan w:val="2"/>
            <w:tcBorders>
              <w:right w:val="single" w:sz="4" w:space="0" w:color="auto"/>
            </w:tcBorders>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30</w:t>
            </w:r>
          </w:p>
        </w:tc>
        <w:tc>
          <w:tcPr>
            <w:tcW w:w="93" w:type="pct"/>
            <w:gridSpan w:val="2"/>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31</w:t>
            </w:r>
          </w:p>
        </w:tc>
        <w:tc>
          <w:tcPr>
            <w:tcW w:w="92" w:type="pct"/>
            <w:tcBorders>
              <w:right w:val="single" w:sz="4" w:space="0" w:color="auto"/>
            </w:tcBorders>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33</w:t>
            </w:r>
          </w:p>
        </w:tc>
        <w:tc>
          <w:tcPr>
            <w:tcW w:w="91"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34</w:t>
            </w:r>
          </w:p>
        </w:tc>
        <w:tc>
          <w:tcPr>
            <w:tcW w:w="90"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35</w:t>
            </w:r>
          </w:p>
        </w:tc>
        <w:tc>
          <w:tcPr>
            <w:tcW w:w="90"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36</w:t>
            </w:r>
          </w:p>
        </w:tc>
        <w:tc>
          <w:tcPr>
            <w:tcW w:w="90"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37</w:t>
            </w:r>
          </w:p>
        </w:tc>
        <w:tc>
          <w:tcPr>
            <w:tcW w:w="86"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38</w:t>
            </w:r>
          </w:p>
        </w:tc>
        <w:tc>
          <w:tcPr>
            <w:tcW w:w="89"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39</w:t>
            </w:r>
          </w:p>
        </w:tc>
        <w:tc>
          <w:tcPr>
            <w:tcW w:w="90"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40</w:t>
            </w:r>
          </w:p>
        </w:tc>
        <w:tc>
          <w:tcPr>
            <w:tcW w:w="90"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41</w:t>
            </w:r>
          </w:p>
        </w:tc>
        <w:tc>
          <w:tcPr>
            <w:tcW w:w="97"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42</w:t>
            </w:r>
          </w:p>
        </w:tc>
        <w:tc>
          <w:tcPr>
            <w:tcW w:w="123" w:type="pct"/>
            <w:tcBorders>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r w:rsidRPr="00575FE0">
              <w:rPr>
                <w:rFonts w:ascii="Times New Roman" w:eastAsia="Times New Roman" w:hAnsi="Times New Roman" w:cs="Times New Roman"/>
                <w:sz w:val="16"/>
                <w:szCs w:val="16"/>
                <w:lang w:eastAsia="ru-RU"/>
              </w:rPr>
              <w:t>43</w:t>
            </w:r>
          </w:p>
        </w:tc>
        <w:tc>
          <w:tcPr>
            <w:tcW w:w="289" w:type="pct"/>
            <w:vMerge/>
            <w:tcBorders>
              <w:left w:val="single" w:sz="4" w:space="0" w:color="auto"/>
              <w:bottom w:val="single" w:sz="4" w:space="0" w:color="auto"/>
              <w:right w:val="single" w:sz="4" w:space="0" w:color="auto"/>
            </w:tcBorders>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r>
      <w:tr w:rsidR="00446B00" w:rsidRPr="00575FE0" w:rsidTr="00307E35">
        <w:trPr>
          <w:cantSplit/>
          <w:trHeight w:val="367"/>
          <w:jc w:val="center"/>
        </w:trPr>
        <w:tc>
          <w:tcPr>
            <w:tcW w:w="240" w:type="pct"/>
            <w:shd w:val="clear" w:color="auto" w:fill="D9D9D9"/>
            <w:tcMar>
              <w:left w:w="85" w:type="dxa"/>
              <w:right w:w="85" w:type="dxa"/>
            </w:tcMar>
          </w:tcPr>
          <w:p w:rsidR="00575FE0" w:rsidRPr="00575FE0" w:rsidRDefault="00575FE0" w:rsidP="00575FE0">
            <w:pPr>
              <w:rPr>
                <w:rFonts w:ascii="Times New Roman" w:hAnsi="Times New Roman" w:cs="Times New Roman"/>
                <w:b/>
                <w:sz w:val="16"/>
                <w:szCs w:val="16"/>
              </w:rPr>
            </w:pPr>
            <w:r w:rsidRPr="00575FE0">
              <w:rPr>
                <w:rFonts w:ascii="Times New Roman" w:hAnsi="Times New Roman" w:cs="Times New Roman"/>
                <w:b/>
                <w:sz w:val="16"/>
                <w:szCs w:val="16"/>
              </w:rPr>
              <w:t>О.00</w:t>
            </w:r>
          </w:p>
        </w:tc>
        <w:tc>
          <w:tcPr>
            <w:tcW w:w="378" w:type="pct"/>
            <w:shd w:val="clear" w:color="auto" w:fill="D9D9D9"/>
          </w:tcPr>
          <w:p w:rsidR="00575FE0" w:rsidRPr="00575FE0" w:rsidRDefault="00575FE0" w:rsidP="00575FE0">
            <w:pPr>
              <w:rPr>
                <w:rFonts w:ascii="Times New Roman" w:hAnsi="Times New Roman" w:cs="Times New Roman"/>
                <w:b/>
                <w:sz w:val="16"/>
                <w:szCs w:val="16"/>
              </w:rPr>
            </w:pPr>
            <w:r w:rsidRPr="00575FE0">
              <w:rPr>
                <w:rFonts w:ascii="Times New Roman" w:hAnsi="Times New Roman" w:cs="Times New Roman"/>
                <w:b/>
                <w:sz w:val="16"/>
                <w:szCs w:val="16"/>
              </w:rPr>
              <w:t>Общеобразовательный цикл</w:t>
            </w:r>
          </w:p>
        </w:tc>
        <w:tc>
          <w:tcPr>
            <w:tcW w:w="89"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14"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36" w:type="pct"/>
            <w:gridSpan w:val="2"/>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bCs/>
                <w:sz w:val="16"/>
                <w:szCs w:val="16"/>
                <w:lang w:eastAsia="ru-RU"/>
              </w:rPr>
            </w:pPr>
          </w:p>
        </w:tc>
        <w:tc>
          <w:tcPr>
            <w:tcW w:w="128" w:type="pct"/>
            <w:gridSpan w:val="2"/>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35"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10" w:type="pct"/>
            <w:gridSpan w:val="2"/>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79"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102" w:type="pct"/>
            <w:gridSpan w:val="2"/>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shd w:val="clear" w:color="auto" w:fill="D9D9D9"/>
            <w:noWrap/>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vAlign w:val="center"/>
          </w:tcPr>
          <w:p w:rsidR="00575FE0" w:rsidRPr="00575FE0" w:rsidRDefault="00575FE0" w:rsidP="00575FE0">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1"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89"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c>
          <w:tcPr>
            <w:tcW w:w="289" w:type="pct"/>
            <w:tcBorders>
              <w:left w:val="single" w:sz="4" w:space="0" w:color="auto"/>
              <w:bottom w:val="single" w:sz="4" w:space="0" w:color="auto"/>
              <w:right w:val="single" w:sz="4" w:space="0" w:color="auto"/>
            </w:tcBorders>
            <w:shd w:val="clear" w:color="auto" w:fill="D9D9D9"/>
            <w:textDirection w:val="btLr"/>
          </w:tcPr>
          <w:p w:rsidR="00575FE0" w:rsidRPr="00575FE0" w:rsidRDefault="00575FE0" w:rsidP="00575FE0">
            <w:pPr>
              <w:spacing w:after="0" w:line="240" w:lineRule="auto"/>
              <w:ind w:hanging="23"/>
              <w:jc w:val="center"/>
              <w:rPr>
                <w:rFonts w:ascii="Times New Roman" w:eastAsia="Times New Roman" w:hAnsi="Times New Roman" w:cs="Times New Roman"/>
                <w:sz w:val="16"/>
                <w:szCs w:val="16"/>
                <w:lang w:eastAsia="ru-RU"/>
              </w:rPr>
            </w:pPr>
          </w:p>
        </w:tc>
      </w:tr>
      <w:tr w:rsidR="00575FE0" w:rsidRPr="00575FE0" w:rsidTr="00307E35">
        <w:trPr>
          <w:cantSplit/>
          <w:trHeight w:val="367"/>
          <w:jc w:val="center"/>
        </w:trPr>
        <w:tc>
          <w:tcPr>
            <w:tcW w:w="240"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ОУД.04</w:t>
            </w:r>
          </w:p>
        </w:tc>
        <w:tc>
          <w:tcPr>
            <w:tcW w:w="378" w:type="pct"/>
            <w:tcBorders>
              <w:top w:val="single" w:sz="8" w:space="0" w:color="auto"/>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Обществознание</w:t>
            </w:r>
          </w:p>
        </w:tc>
        <w:tc>
          <w:tcPr>
            <w:tcW w:w="89"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76"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7"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114"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3"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3"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2"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0"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88"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1"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4</w:t>
            </w:r>
          </w:p>
        </w:tc>
        <w:tc>
          <w:tcPr>
            <w:tcW w:w="90"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4</w:t>
            </w:r>
          </w:p>
        </w:tc>
        <w:tc>
          <w:tcPr>
            <w:tcW w:w="93"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4</w:t>
            </w:r>
          </w:p>
        </w:tc>
        <w:tc>
          <w:tcPr>
            <w:tcW w:w="89"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1"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1"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0" w:type="pct"/>
            <w:noWrap/>
          </w:tcPr>
          <w:p w:rsidR="00575FE0" w:rsidRPr="00575FE0" w:rsidRDefault="00575FE0" w:rsidP="00575FE0">
            <w:pPr>
              <w:rPr>
                <w:rFonts w:ascii="Times New Roman" w:hAnsi="Times New Roman" w:cs="Times New Roman"/>
                <w:sz w:val="16"/>
                <w:szCs w:val="16"/>
              </w:rPr>
            </w:pPr>
          </w:p>
        </w:tc>
        <w:tc>
          <w:tcPr>
            <w:tcW w:w="90" w:type="pct"/>
            <w:noWrap/>
          </w:tcPr>
          <w:p w:rsidR="00575FE0" w:rsidRPr="00575FE0" w:rsidRDefault="00575FE0" w:rsidP="00575FE0">
            <w:pPr>
              <w:rPr>
                <w:rFonts w:ascii="Times New Roman" w:hAnsi="Times New Roman" w:cs="Times New Roman"/>
                <w:sz w:val="16"/>
                <w:szCs w:val="16"/>
              </w:rPr>
            </w:pPr>
          </w:p>
        </w:tc>
        <w:tc>
          <w:tcPr>
            <w:tcW w:w="136" w:type="pct"/>
            <w:gridSpan w:val="2"/>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К</w:t>
            </w:r>
          </w:p>
        </w:tc>
        <w:tc>
          <w:tcPr>
            <w:tcW w:w="128" w:type="pct"/>
            <w:gridSpan w:val="2"/>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К</w:t>
            </w:r>
          </w:p>
        </w:tc>
        <w:tc>
          <w:tcPr>
            <w:tcW w:w="135" w:type="pct"/>
            <w:noWrap/>
          </w:tcPr>
          <w:p w:rsidR="00575FE0" w:rsidRPr="00575FE0" w:rsidRDefault="00575FE0" w:rsidP="00575FE0">
            <w:pPr>
              <w:rPr>
                <w:rFonts w:ascii="Times New Roman" w:hAnsi="Times New Roman" w:cs="Times New Roman"/>
                <w:sz w:val="16"/>
                <w:szCs w:val="16"/>
              </w:rPr>
            </w:pPr>
          </w:p>
        </w:tc>
        <w:tc>
          <w:tcPr>
            <w:tcW w:w="76" w:type="pct"/>
            <w:noWrap/>
          </w:tcPr>
          <w:p w:rsidR="00575FE0" w:rsidRPr="00575FE0" w:rsidRDefault="00575FE0" w:rsidP="00575FE0">
            <w:pPr>
              <w:rPr>
                <w:rFonts w:ascii="Times New Roman" w:hAnsi="Times New Roman" w:cs="Times New Roman"/>
                <w:sz w:val="16"/>
                <w:szCs w:val="16"/>
              </w:rPr>
            </w:pPr>
          </w:p>
        </w:tc>
        <w:tc>
          <w:tcPr>
            <w:tcW w:w="110" w:type="pct"/>
            <w:gridSpan w:val="2"/>
            <w:noWrap/>
          </w:tcPr>
          <w:p w:rsidR="00575FE0" w:rsidRPr="00575FE0" w:rsidRDefault="00575FE0" w:rsidP="00575FE0">
            <w:pPr>
              <w:rPr>
                <w:rFonts w:ascii="Times New Roman" w:hAnsi="Times New Roman" w:cs="Times New Roman"/>
                <w:sz w:val="16"/>
                <w:szCs w:val="16"/>
              </w:rPr>
            </w:pPr>
          </w:p>
        </w:tc>
        <w:tc>
          <w:tcPr>
            <w:tcW w:w="90" w:type="pct"/>
            <w:noWrap/>
          </w:tcPr>
          <w:p w:rsidR="00575FE0" w:rsidRPr="00575FE0" w:rsidRDefault="00575FE0" w:rsidP="00575FE0">
            <w:pPr>
              <w:rPr>
                <w:rFonts w:ascii="Times New Roman" w:hAnsi="Times New Roman" w:cs="Times New Roman"/>
                <w:sz w:val="16"/>
                <w:szCs w:val="16"/>
              </w:rPr>
            </w:pPr>
          </w:p>
        </w:tc>
        <w:tc>
          <w:tcPr>
            <w:tcW w:w="101" w:type="pct"/>
            <w:noWrap/>
          </w:tcPr>
          <w:p w:rsidR="00575FE0" w:rsidRPr="00575FE0" w:rsidRDefault="00575FE0" w:rsidP="00575FE0">
            <w:pPr>
              <w:rPr>
                <w:rFonts w:ascii="Times New Roman" w:hAnsi="Times New Roman" w:cs="Times New Roman"/>
                <w:sz w:val="16"/>
                <w:szCs w:val="16"/>
              </w:rPr>
            </w:pPr>
          </w:p>
        </w:tc>
        <w:tc>
          <w:tcPr>
            <w:tcW w:w="79" w:type="pct"/>
            <w:noWrap/>
          </w:tcPr>
          <w:p w:rsidR="00575FE0" w:rsidRPr="00575FE0" w:rsidRDefault="00575FE0" w:rsidP="00575FE0">
            <w:pPr>
              <w:rPr>
                <w:rFonts w:ascii="Times New Roman" w:hAnsi="Times New Roman" w:cs="Times New Roman"/>
                <w:sz w:val="16"/>
                <w:szCs w:val="16"/>
              </w:rPr>
            </w:pPr>
          </w:p>
        </w:tc>
        <w:tc>
          <w:tcPr>
            <w:tcW w:w="102" w:type="pct"/>
            <w:gridSpan w:val="2"/>
            <w:noWrap/>
          </w:tcPr>
          <w:p w:rsidR="00575FE0" w:rsidRPr="00575FE0" w:rsidRDefault="00575FE0" w:rsidP="00575FE0">
            <w:pPr>
              <w:rPr>
                <w:rFonts w:ascii="Times New Roman" w:hAnsi="Times New Roman" w:cs="Times New Roman"/>
                <w:sz w:val="16"/>
                <w:szCs w:val="16"/>
              </w:rPr>
            </w:pPr>
          </w:p>
        </w:tc>
        <w:tc>
          <w:tcPr>
            <w:tcW w:w="95" w:type="pct"/>
            <w:noWrap/>
          </w:tcPr>
          <w:p w:rsidR="00575FE0" w:rsidRPr="00575FE0" w:rsidRDefault="00575FE0" w:rsidP="00575FE0">
            <w:pPr>
              <w:rPr>
                <w:rFonts w:ascii="Times New Roman" w:hAnsi="Times New Roman" w:cs="Times New Roman"/>
                <w:sz w:val="16"/>
                <w:szCs w:val="16"/>
              </w:rPr>
            </w:pPr>
          </w:p>
        </w:tc>
        <w:tc>
          <w:tcPr>
            <w:tcW w:w="92" w:type="pct"/>
            <w:noWrap/>
          </w:tcPr>
          <w:p w:rsidR="00575FE0" w:rsidRPr="00575FE0" w:rsidRDefault="00575FE0" w:rsidP="00575FE0">
            <w:pPr>
              <w:rPr>
                <w:rFonts w:ascii="Times New Roman" w:hAnsi="Times New Roman" w:cs="Times New Roman"/>
                <w:sz w:val="16"/>
                <w:szCs w:val="16"/>
              </w:rPr>
            </w:pPr>
          </w:p>
        </w:tc>
        <w:tc>
          <w:tcPr>
            <w:tcW w:w="90" w:type="pct"/>
            <w:noWrap/>
          </w:tcPr>
          <w:p w:rsidR="00575FE0" w:rsidRPr="00575FE0" w:rsidRDefault="00575FE0" w:rsidP="00575FE0">
            <w:pPr>
              <w:rPr>
                <w:rFonts w:ascii="Times New Roman" w:hAnsi="Times New Roman" w:cs="Times New Roman"/>
                <w:sz w:val="16"/>
                <w:szCs w:val="16"/>
              </w:rPr>
            </w:pPr>
          </w:p>
        </w:tc>
        <w:tc>
          <w:tcPr>
            <w:tcW w:w="89" w:type="pct"/>
            <w:gridSpan w:val="2"/>
            <w:tcBorders>
              <w:right w:val="single" w:sz="4" w:space="0" w:color="auto"/>
            </w:tcBorders>
            <w:noWrap/>
          </w:tcPr>
          <w:p w:rsidR="00575FE0" w:rsidRPr="00575FE0" w:rsidRDefault="00575FE0" w:rsidP="00575FE0">
            <w:pPr>
              <w:rPr>
                <w:rFonts w:ascii="Times New Roman" w:hAnsi="Times New Roman" w:cs="Times New Roman"/>
                <w:sz w:val="16"/>
                <w:szCs w:val="16"/>
              </w:rPr>
            </w:pPr>
          </w:p>
        </w:tc>
        <w:tc>
          <w:tcPr>
            <w:tcW w:w="93" w:type="pct"/>
            <w:gridSpan w:val="2"/>
          </w:tcPr>
          <w:p w:rsidR="00575FE0" w:rsidRPr="00575FE0" w:rsidRDefault="00575FE0" w:rsidP="00575FE0">
            <w:pPr>
              <w:rPr>
                <w:rFonts w:ascii="Times New Roman" w:hAnsi="Times New Roman" w:cs="Times New Roman"/>
                <w:sz w:val="16"/>
                <w:szCs w:val="16"/>
              </w:rPr>
            </w:pPr>
          </w:p>
        </w:tc>
        <w:tc>
          <w:tcPr>
            <w:tcW w:w="92"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2"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1"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86"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89"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 xml:space="preserve"> </w:t>
            </w: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72</w:t>
            </w:r>
          </w:p>
        </w:tc>
      </w:tr>
      <w:tr w:rsidR="00575FE0" w:rsidRPr="00575FE0" w:rsidTr="00307E35">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ОУД.05</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География</w:t>
            </w:r>
          </w:p>
        </w:tc>
        <w:tc>
          <w:tcPr>
            <w:tcW w:w="89"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76"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7"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114"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3"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3"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2"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0"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88"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1"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0"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3"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89"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4</w:t>
            </w:r>
          </w:p>
        </w:tc>
        <w:tc>
          <w:tcPr>
            <w:tcW w:w="91"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4</w:t>
            </w:r>
          </w:p>
        </w:tc>
        <w:tc>
          <w:tcPr>
            <w:tcW w:w="91"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4</w:t>
            </w:r>
          </w:p>
        </w:tc>
        <w:tc>
          <w:tcPr>
            <w:tcW w:w="90" w:type="pct"/>
            <w:noWrap/>
          </w:tcPr>
          <w:p w:rsidR="00575FE0" w:rsidRPr="00575FE0" w:rsidRDefault="00575FE0" w:rsidP="00575FE0">
            <w:pPr>
              <w:rPr>
                <w:rFonts w:ascii="Times New Roman" w:hAnsi="Times New Roman" w:cs="Times New Roman"/>
                <w:sz w:val="16"/>
                <w:szCs w:val="16"/>
              </w:rPr>
            </w:pPr>
          </w:p>
        </w:tc>
        <w:tc>
          <w:tcPr>
            <w:tcW w:w="90" w:type="pct"/>
            <w:noWrap/>
          </w:tcPr>
          <w:p w:rsidR="00575FE0" w:rsidRPr="00575FE0" w:rsidRDefault="00575FE0" w:rsidP="00575FE0">
            <w:pPr>
              <w:rPr>
                <w:rFonts w:ascii="Times New Roman" w:hAnsi="Times New Roman" w:cs="Times New Roman"/>
                <w:sz w:val="16"/>
                <w:szCs w:val="16"/>
              </w:rPr>
            </w:pPr>
          </w:p>
        </w:tc>
        <w:tc>
          <w:tcPr>
            <w:tcW w:w="136" w:type="pct"/>
            <w:gridSpan w:val="2"/>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К</w:t>
            </w:r>
          </w:p>
        </w:tc>
        <w:tc>
          <w:tcPr>
            <w:tcW w:w="128" w:type="pct"/>
            <w:gridSpan w:val="2"/>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К</w:t>
            </w:r>
          </w:p>
        </w:tc>
        <w:tc>
          <w:tcPr>
            <w:tcW w:w="135" w:type="pct"/>
            <w:noWrap/>
          </w:tcPr>
          <w:p w:rsidR="00575FE0" w:rsidRPr="00575FE0" w:rsidRDefault="00575FE0" w:rsidP="00575FE0">
            <w:pPr>
              <w:rPr>
                <w:rFonts w:ascii="Times New Roman" w:hAnsi="Times New Roman" w:cs="Times New Roman"/>
                <w:sz w:val="16"/>
                <w:szCs w:val="16"/>
              </w:rPr>
            </w:pPr>
          </w:p>
        </w:tc>
        <w:tc>
          <w:tcPr>
            <w:tcW w:w="76" w:type="pct"/>
            <w:noWrap/>
          </w:tcPr>
          <w:p w:rsidR="00575FE0" w:rsidRPr="00575FE0" w:rsidRDefault="00575FE0" w:rsidP="00575FE0">
            <w:pPr>
              <w:rPr>
                <w:rFonts w:ascii="Times New Roman" w:hAnsi="Times New Roman" w:cs="Times New Roman"/>
                <w:sz w:val="16"/>
                <w:szCs w:val="16"/>
              </w:rPr>
            </w:pPr>
          </w:p>
        </w:tc>
        <w:tc>
          <w:tcPr>
            <w:tcW w:w="110" w:type="pct"/>
            <w:gridSpan w:val="2"/>
            <w:noWrap/>
          </w:tcPr>
          <w:p w:rsidR="00575FE0" w:rsidRPr="00575FE0" w:rsidRDefault="00575FE0" w:rsidP="00575FE0">
            <w:pPr>
              <w:rPr>
                <w:rFonts w:ascii="Times New Roman" w:hAnsi="Times New Roman" w:cs="Times New Roman"/>
                <w:sz w:val="16"/>
                <w:szCs w:val="16"/>
              </w:rPr>
            </w:pPr>
          </w:p>
        </w:tc>
        <w:tc>
          <w:tcPr>
            <w:tcW w:w="90" w:type="pct"/>
            <w:noWrap/>
          </w:tcPr>
          <w:p w:rsidR="00575FE0" w:rsidRPr="00575FE0" w:rsidRDefault="00575FE0" w:rsidP="00575FE0">
            <w:pPr>
              <w:rPr>
                <w:rFonts w:ascii="Times New Roman" w:hAnsi="Times New Roman" w:cs="Times New Roman"/>
                <w:sz w:val="16"/>
                <w:szCs w:val="16"/>
              </w:rPr>
            </w:pPr>
          </w:p>
        </w:tc>
        <w:tc>
          <w:tcPr>
            <w:tcW w:w="101" w:type="pct"/>
            <w:noWrap/>
          </w:tcPr>
          <w:p w:rsidR="00575FE0" w:rsidRPr="00575FE0" w:rsidRDefault="00575FE0" w:rsidP="00575FE0">
            <w:pPr>
              <w:rPr>
                <w:rFonts w:ascii="Times New Roman" w:hAnsi="Times New Roman" w:cs="Times New Roman"/>
                <w:sz w:val="16"/>
                <w:szCs w:val="16"/>
              </w:rPr>
            </w:pPr>
          </w:p>
        </w:tc>
        <w:tc>
          <w:tcPr>
            <w:tcW w:w="79" w:type="pct"/>
            <w:noWrap/>
          </w:tcPr>
          <w:p w:rsidR="00575FE0" w:rsidRPr="00575FE0" w:rsidRDefault="00575FE0" w:rsidP="00575FE0">
            <w:pPr>
              <w:rPr>
                <w:rFonts w:ascii="Times New Roman" w:hAnsi="Times New Roman" w:cs="Times New Roman"/>
                <w:sz w:val="16"/>
                <w:szCs w:val="16"/>
              </w:rPr>
            </w:pPr>
          </w:p>
        </w:tc>
        <w:tc>
          <w:tcPr>
            <w:tcW w:w="102" w:type="pct"/>
            <w:gridSpan w:val="2"/>
            <w:noWrap/>
          </w:tcPr>
          <w:p w:rsidR="00575FE0" w:rsidRPr="00575FE0" w:rsidRDefault="00575FE0" w:rsidP="00575FE0">
            <w:pPr>
              <w:rPr>
                <w:rFonts w:ascii="Times New Roman" w:hAnsi="Times New Roman" w:cs="Times New Roman"/>
                <w:sz w:val="16"/>
                <w:szCs w:val="16"/>
              </w:rPr>
            </w:pPr>
          </w:p>
        </w:tc>
        <w:tc>
          <w:tcPr>
            <w:tcW w:w="95" w:type="pct"/>
            <w:noWrap/>
          </w:tcPr>
          <w:p w:rsidR="00575FE0" w:rsidRPr="00575FE0" w:rsidRDefault="00575FE0" w:rsidP="00575FE0">
            <w:pPr>
              <w:rPr>
                <w:rFonts w:ascii="Times New Roman" w:hAnsi="Times New Roman" w:cs="Times New Roman"/>
                <w:sz w:val="16"/>
                <w:szCs w:val="16"/>
              </w:rPr>
            </w:pPr>
          </w:p>
        </w:tc>
        <w:tc>
          <w:tcPr>
            <w:tcW w:w="92" w:type="pct"/>
            <w:noWrap/>
          </w:tcPr>
          <w:p w:rsidR="00575FE0" w:rsidRPr="00575FE0" w:rsidRDefault="00575FE0" w:rsidP="00575FE0">
            <w:pPr>
              <w:rPr>
                <w:rFonts w:ascii="Times New Roman" w:hAnsi="Times New Roman" w:cs="Times New Roman"/>
                <w:sz w:val="16"/>
                <w:szCs w:val="16"/>
              </w:rPr>
            </w:pPr>
          </w:p>
        </w:tc>
        <w:tc>
          <w:tcPr>
            <w:tcW w:w="90" w:type="pct"/>
            <w:noWrap/>
          </w:tcPr>
          <w:p w:rsidR="00575FE0" w:rsidRPr="00575FE0" w:rsidRDefault="00575FE0" w:rsidP="00575FE0">
            <w:pPr>
              <w:rPr>
                <w:rFonts w:ascii="Times New Roman" w:hAnsi="Times New Roman" w:cs="Times New Roman"/>
                <w:sz w:val="16"/>
                <w:szCs w:val="16"/>
              </w:rPr>
            </w:pPr>
          </w:p>
        </w:tc>
        <w:tc>
          <w:tcPr>
            <w:tcW w:w="89" w:type="pct"/>
            <w:gridSpan w:val="2"/>
            <w:tcBorders>
              <w:right w:val="single" w:sz="4" w:space="0" w:color="auto"/>
            </w:tcBorders>
            <w:noWrap/>
          </w:tcPr>
          <w:p w:rsidR="00575FE0" w:rsidRPr="00575FE0" w:rsidRDefault="00575FE0" w:rsidP="00575FE0">
            <w:pPr>
              <w:rPr>
                <w:rFonts w:ascii="Times New Roman" w:hAnsi="Times New Roman" w:cs="Times New Roman"/>
                <w:sz w:val="16"/>
                <w:szCs w:val="16"/>
              </w:rPr>
            </w:pPr>
          </w:p>
        </w:tc>
        <w:tc>
          <w:tcPr>
            <w:tcW w:w="93" w:type="pct"/>
            <w:gridSpan w:val="2"/>
          </w:tcPr>
          <w:p w:rsidR="00575FE0" w:rsidRPr="00575FE0" w:rsidRDefault="00575FE0" w:rsidP="00575FE0">
            <w:pPr>
              <w:rPr>
                <w:rFonts w:ascii="Times New Roman" w:hAnsi="Times New Roman" w:cs="Times New Roman"/>
                <w:sz w:val="16"/>
                <w:szCs w:val="16"/>
              </w:rPr>
            </w:pPr>
          </w:p>
        </w:tc>
        <w:tc>
          <w:tcPr>
            <w:tcW w:w="92"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2"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1"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86"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89"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72</w:t>
            </w:r>
          </w:p>
        </w:tc>
      </w:tr>
      <w:tr w:rsidR="00575FE0" w:rsidRPr="00575FE0" w:rsidTr="00307E35">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ОУД.07</w:t>
            </w:r>
          </w:p>
        </w:tc>
        <w:tc>
          <w:tcPr>
            <w:tcW w:w="378" w:type="pct"/>
            <w:tcBorders>
              <w:top w:val="nil"/>
              <w:left w:val="nil"/>
              <w:bottom w:val="single" w:sz="8" w:space="0" w:color="auto"/>
              <w:right w:val="nil"/>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Математика</w:t>
            </w:r>
          </w:p>
        </w:tc>
        <w:tc>
          <w:tcPr>
            <w:tcW w:w="89"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6</w:t>
            </w:r>
          </w:p>
        </w:tc>
        <w:tc>
          <w:tcPr>
            <w:tcW w:w="76"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6</w:t>
            </w:r>
          </w:p>
        </w:tc>
        <w:tc>
          <w:tcPr>
            <w:tcW w:w="97"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6</w:t>
            </w:r>
          </w:p>
        </w:tc>
        <w:tc>
          <w:tcPr>
            <w:tcW w:w="114"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6</w:t>
            </w:r>
          </w:p>
        </w:tc>
        <w:tc>
          <w:tcPr>
            <w:tcW w:w="93"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6</w:t>
            </w:r>
          </w:p>
        </w:tc>
        <w:tc>
          <w:tcPr>
            <w:tcW w:w="93"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6</w:t>
            </w:r>
          </w:p>
        </w:tc>
        <w:tc>
          <w:tcPr>
            <w:tcW w:w="92"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6</w:t>
            </w:r>
          </w:p>
        </w:tc>
        <w:tc>
          <w:tcPr>
            <w:tcW w:w="90"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6</w:t>
            </w:r>
          </w:p>
        </w:tc>
        <w:tc>
          <w:tcPr>
            <w:tcW w:w="88"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6</w:t>
            </w:r>
          </w:p>
        </w:tc>
        <w:tc>
          <w:tcPr>
            <w:tcW w:w="91"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0"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3" w:type="pct"/>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89"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1"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1" w:type="pct"/>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5</w:t>
            </w:r>
          </w:p>
        </w:tc>
        <w:tc>
          <w:tcPr>
            <w:tcW w:w="90" w:type="pct"/>
            <w:noWrap/>
          </w:tcPr>
          <w:p w:rsidR="00575FE0" w:rsidRPr="00575FE0" w:rsidRDefault="00575FE0" w:rsidP="00575FE0">
            <w:pPr>
              <w:rPr>
                <w:rFonts w:ascii="Times New Roman" w:hAnsi="Times New Roman" w:cs="Times New Roman"/>
                <w:sz w:val="16"/>
                <w:szCs w:val="16"/>
              </w:rPr>
            </w:pPr>
          </w:p>
        </w:tc>
        <w:tc>
          <w:tcPr>
            <w:tcW w:w="90" w:type="pct"/>
            <w:noWrap/>
          </w:tcPr>
          <w:p w:rsidR="00575FE0" w:rsidRPr="00575FE0" w:rsidRDefault="00575FE0" w:rsidP="00575FE0">
            <w:pPr>
              <w:rPr>
                <w:rFonts w:ascii="Times New Roman" w:hAnsi="Times New Roman" w:cs="Times New Roman"/>
                <w:sz w:val="16"/>
                <w:szCs w:val="16"/>
              </w:rPr>
            </w:pPr>
          </w:p>
        </w:tc>
        <w:tc>
          <w:tcPr>
            <w:tcW w:w="136" w:type="pct"/>
            <w:gridSpan w:val="2"/>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К</w:t>
            </w:r>
          </w:p>
        </w:tc>
        <w:tc>
          <w:tcPr>
            <w:tcW w:w="128" w:type="pct"/>
            <w:gridSpan w:val="2"/>
            <w:noWrap/>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К</w:t>
            </w:r>
          </w:p>
        </w:tc>
        <w:tc>
          <w:tcPr>
            <w:tcW w:w="135" w:type="pct"/>
            <w:noWrap/>
          </w:tcPr>
          <w:p w:rsidR="00575FE0" w:rsidRPr="00575FE0" w:rsidRDefault="00575FE0" w:rsidP="00575FE0">
            <w:pPr>
              <w:rPr>
                <w:rFonts w:ascii="Times New Roman" w:hAnsi="Times New Roman" w:cs="Times New Roman"/>
                <w:sz w:val="16"/>
                <w:szCs w:val="16"/>
              </w:rPr>
            </w:pPr>
          </w:p>
        </w:tc>
        <w:tc>
          <w:tcPr>
            <w:tcW w:w="76" w:type="pct"/>
            <w:noWrap/>
          </w:tcPr>
          <w:p w:rsidR="00575FE0" w:rsidRPr="00575FE0" w:rsidRDefault="00575FE0" w:rsidP="00575FE0">
            <w:pPr>
              <w:rPr>
                <w:rFonts w:ascii="Times New Roman" w:hAnsi="Times New Roman" w:cs="Times New Roman"/>
                <w:sz w:val="16"/>
                <w:szCs w:val="16"/>
              </w:rPr>
            </w:pPr>
          </w:p>
        </w:tc>
        <w:tc>
          <w:tcPr>
            <w:tcW w:w="110" w:type="pct"/>
            <w:gridSpan w:val="2"/>
            <w:noWrap/>
          </w:tcPr>
          <w:p w:rsidR="00575FE0" w:rsidRPr="00575FE0" w:rsidRDefault="00575FE0" w:rsidP="00575FE0">
            <w:pPr>
              <w:rPr>
                <w:rFonts w:ascii="Times New Roman" w:hAnsi="Times New Roman" w:cs="Times New Roman"/>
                <w:sz w:val="16"/>
                <w:szCs w:val="16"/>
              </w:rPr>
            </w:pPr>
          </w:p>
        </w:tc>
        <w:tc>
          <w:tcPr>
            <w:tcW w:w="90" w:type="pct"/>
            <w:noWrap/>
          </w:tcPr>
          <w:p w:rsidR="00575FE0" w:rsidRPr="00575FE0" w:rsidRDefault="00575FE0" w:rsidP="00575FE0">
            <w:pPr>
              <w:rPr>
                <w:rFonts w:ascii="Times New Roman" w:hAnsi="Times New Roman" w:cs="Times New Roman"/>
                <w:sz w:val="16"/>
                <w:szCs w:val="16"/>
              </w:rPr>
            </w:pPr>
          </w:p>
        </w:tc>
        <w:tc>
          <w:tcPr>
            <w:tcW w:w="101" w:type="pct"/>
            <w:noWrap/>
          </w:tcPr>
          <w:p w:rsidR="00575FE0" w:rsidRPr="00575FE0" w:rsidRDefault="00575FE0" w:rsidP="00575FE0">
            <w:pPr>
              <w:rPr>
                <w:rFonts w:ascii="Times New Roman" w:hAnsi="Times New Roman" w:cs="Times New Roman"/>
                <w:sz w:val="16"/>
                <w:szCs w:val="16"/>
              </w:rPr>
            </w:pPr>
          </w:p>
        </w:tc>
        <w:tc>
          <w:tcPr>
            <w:tcW w:w="79" w:type="pct"/>
            <w:noWrap/>
          </w:tcPr>
          <w:p w:rsidR="00575FE0" w:rsidRPr="00575FE0" w:rsidRDefault="00575FE0" w:rsidP="00575FE0">
            <w:pPr>
              <w:rPr>
                <w:rFonts w:ascii="Times New Roman" w:hAnsi="Times New Roman" w:cs="Times New Roman"/>
                <w:sz w:val="16"/>
                <w:szCs w:val="16"/>
              </w:rPr>
            </w:pPr>
          </w:p>
        </w:tc>
        <w:tc>
          <w:tcPr>
            <w:tcW w:w="102" w:type="pct"/>
            <w:gridSpan w:val="2"/>
            <w:noWrap/>
          </w:tcPr>
          <w:p w:rsidR="00575FE0" w:rsidRPr="00575FE0" w:rsidRDefault="00575FE0" w:rsidP="00575FE0">
            <w:pPr>
              <w:rPr>
                <w:rFonts w:ascii="Times New Roman" w:hAnsi="Times New Roman" w:cs="Times New Roman"/>
                <w:sz w:val="16"/>
                <w:szCs w:val="16"/>
              </w:rPr>
            </w:pPr>
          </w:p>
        </w:tc>
        <w:tc>
          <w:tcPr>
            <w:tcW w:w="95" w:type="pct"/>
            <w:noWrap/>
          </w:tcPr>
          <w:p w:rsidR="00575FE0" w:rsidRPr="00575FE0" w:rsidRDefault="00575FE0" w:rsidP="00575FE0">
            <w:pPr>
              <w:rPr>
                <w:rFonts w:ascii="Times New Roman" w:hAnsi="Times New Roman" w:cs="Times New Roman"/>
                <w:sz w:val="16"/>
                <w:szCs w:val="16"/>
              </w:rPr>
            </w:pPr>
          </w:p>
        </w:tc>
        <w:tc>
          <w:tcPr>
            <w:tcW w:w="92" w:type="pct"/>
            <w:noWrap/>
          </w:tcPr>
          <w:p w:rsidR="00575FE0" w:rsidRPr="00575FE0" w:rsidRDefault="00575FE0" w:rsidP="00575FE0">
            <w:pPr>
              <w:rPr>
                <w:rFonts w:ascii="Times New Roman" w:hAnsi="Times New Roman" w:cs="Times New Roman"/>
                <w:sz w:val="16"/>
                <w:szCs w:val="16"/>
              </w:rPr>
            </w:pPr>
          </w:p>
        </w:tc>
        <w:tc>
          <w:tcPr>
            <w:tcW w:w="90" w:type="pct"/>
            <w:noWrap/>
          </w:tcPr>
          <w:p w:rsidR="00575FE0" w:rsidRPr="00575FE0" w:rsidRDefault="00575FE0" w:rsidP="00575FE0">
            <w:pPr>
              <w:rPr>
                <w:rFonts w:ascii="Times New Roman" w:hAnsi="Times New Roman" w:cs="Times New Roman"/>
                <w:sz w:val="16"/>
                <w:szCs w:val="16"/>
              </w:rPr>
            </w:pPr>
          </w:p>
        </w:tc>
        <w:tc>
          <w:tcPr>
            <w:tcW w:w="89" w:type="pct"/>
            <w:gridSpan w:val="2"/>
            <w:tcBorders>
              <w:right w:val="single" w:sz="4" w:space="0" w:color="auto"/>
            </w:tcBorders>
            <w:noWrap/>
          </w:tcPr>
          <w:p w:rsidR="00575FE0" w:rsidRPr="00575FE0" w:rsidRDefault="00575FE0" w:rsidP="00575FE0">
            <w:pPr>
              <w:rPr>
                <w:rFonts w:ascii="Times New Roman" w:hAnsi="Times New Roman" w:cs="Times New Roman"/>
                <w:sz w:val="16"/>
                <w:szCs w:val="16"/>
              </w:rPr>
            </w:pPr>
          </w:p>
        </w:tc>
        <w:tc>
          <w:tcPr>
            <w:tcW w:w="93" w:type="pct"/>
            <w:gridSpan w:val="2"/>
          </w:tcPr>
          <w:p w:rsidR="00575FE0" w:rsidRPr="00575FE0" w:rsidRDefault="00575FE0" w:rsidP="00575FE0">
            <w:pPr>
              <w:rPr>
                <w:rFonts w:ascii="Times New Roman" w:hAnsi="Times New Roman" w:cs="Times New Roman"/>
                <w:sz w:val="16"/>
                <w:szCs w:val="16"/>
              </w:rPr>
            </w:pPr>
          </w:p>
        </w:tc>
        <w:tc>
          <w:tcPr>
            <w:tcW w:w="92"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2"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1"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86"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89"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 xml:space="preserve"> </w:t>
            </w: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0" w:type="pct"/>
            <w:tcBorders>
              <w:right w:val="single" w:sz="4" w:space="0" w:color="auto"/>
            </w:tcBorders>
          </w:tcPr>
          <w:p w:rsidR="00575FE0" w:rsidRPr="00575FE0" w:rsidRDefault="00575FE0" w:rsidP="00575FE0">
            <w:pPr>
              <w:rPr>
                <w:rFonts w:ascii="Times New Roman" w:hAnsi="Times New Roman" w:cs="Times New Roman"/>
                <w:sz w:val="16"/>
                <w:szCs w:val="16"/>
              </w:rPr>
            </w:pP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84</w:t>
            </w:r>
          </w:p>
        </w:tc>
      </w:tr>
      <w:tr w:rsidR="00446B00" w:rsidRPr="00575FE0" w:rsidTr="00307E35">
        <w:trPr>
          <w:cantSplit/>
          <w:trHeight w:val="367"/>
          <w:jc w:val="center"/>
        </w:trPr>
        <w:tc>
          <w:tcPr>
            <w:tcW w:w="240" w:type="pct"/>
            <w:shd w:val="clear" w:color="auto" w:fill="C0C0C0"/>
            <w:tcMar>
              <w:left w:w="85" w:type="dxa"/>
              <w:right w:w="85" w:type="dxa"/>
            </w:tcMar>
            <w:vAlign w:val="center"/>
          </w:tcPr>
          <w:p w:rsidR="00575FE0" w:rsidRPr="00575FE0" w:rsidRDefault="00575FE0" w:rsidP="00575FE0">
            <w:pPr>
              <w:spacing w:after="0"/>
              <w:rPr>
                <w:rFonts w:ascii="Times New Roman" w:hAnsi="Times New Roman"/>
                <w:sz w:val="16"/>
                <w:szCs w:val="16"/>
              </w:rPr>
            </w:pPr>
            <w:r w:rsidRPr="00575FE0">
              <w:rPr>
                <w:rFonts w:ascii="Times New Roman" w:hAnsi="Times New Roman"/>
                <w:b/>
                <w:bCs/>
                <w:sz w:val="16"/>
                <w:szCs w:val="16"/>
              </w:rPr>
              <w:t>СГ.00</w:t>
            </w:r>
          </w:p>
        </w:tc>
        <w:tc>
          <w:tcPr>
            <w:tcW w:w="378" w:type="pct"/>
            <w:shd w:val="clear" w:color="auto" w:fill="C0C0C0"/>
            <w:vAlign w:val="center"/>
          </w:tcPr>
          <w:p w:rsidR="00575FE0" w:rsidRPr="00575FE0" w:rsidRDefault="00575FE0" w:rsidP="00575FE0">
            <w:pPr>
              <w:spacing w:after="0" w:line="240" w:lineRule="auto"/>
              <w:rPr>
                <w:rFonts w:ascii="Times New Roman" w:hAnsi="Times New Roman"/>
                <w:b/>
                <w:sz w:val="16"/>
                <w:szCs w:val="16"/>
              </w:rPr>
            </w:pPr>
            <w:r w:rsidRPr="00575FE0">
              <w:rPr>
                <w:rFonts w:ascii="Times New Roman" w:hAnsi="Times New Roman"/>
                <w:b/>
                <w:sz w:val="16"/>
                <w:szCs w:val="16"/>
              </w:rPr>
              <w:t xml:space="preserve">Социально-гуманитарный цикл </w:t>
            </w:r>
          </w:p>
        </w:tc>
        <w:tc>
          <w:tcPr>
            <w:tcW w:w="89"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76"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7"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14"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8"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9"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6" w:type="pct"/>
            <w:gridSpan w:val="2"/>
            <w:shd w:val="clear" w:color="auto" w:fill="C0C0C0"/>
            <w:noWrap/>
            <w:vAlign w:val="center"/>
          </w:tcPr>
          <w:p w:rsidR="00575FE0" w:rsidRPr="00575FE0" w:rsidRDefault="00575FE0" w:rsidP="00575FE0">
            <w:pPr>
              <w:spacing w:after="0"/>
              <w:jc w:val="center"/>
              <w:rPr>
                <w:rFonts w:ascii="Times New Roman" w:hAnsi="Times New Roman"/>
                <w:b/>
                <w:bCs/>
                <w:sz w:val="16"/>
                <w:szCs w:val="16"/>
              </w:rPr>
            </w:pPr>
          </w:p>
        </w:tc>
        <w:tc>
          <w:tcPr>
            <w:tcW w:w="128"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5"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76"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10"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0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79"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02"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5"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9" w:type="pct"/>
            <w:gridSpan w:val="2"/>
            <w:tcBorders>
              <w:right w:val="single" w:sz="4" w:space="0" w:color="auto"/>
            </w:tcBorders>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3" w:type="pct"/>
            <w:gridSpan w:val="2"/>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6"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9"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23"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r>
      <w:tr w:rsidR="00575FE0" w:rsidRPr="00575FE0" w:rsidTr="00307E35">
        <w:trPr>
          <w:cantSplit/>
          <w:trHeight w:val="367"/>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СГ.01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История</w:t>
            </w:r>
          </w:p>
        </w:tc>
        <w:tc>
          <w:tcPr>
            <w:tcW w:w="89"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6"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14"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9"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2"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86"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89"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sz w:val="16"/>
                <w:szCs w:val="16"/>
              </w:rPr>
            </w:pPr>
            <w:r w:rsidRPr="00575FE0">
              <w:rPr>
                <w:rFonts w:ascii="Times New Roman" w:hAnsi="Times New Roman" w:cs="Times New Roman"/>
                <w:sz w:val="16"/>
                <w:szCs w:val="16"/>
              </w:rPr>
              <w:t xml:space="preserve">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sz w:val="16"/>
                <w:szCs w:val="16"/>
              </w:rPr>
            </w:pPr>
            <w:r w:rsidRPr="00575FE0">
              <w:rPr>
                <w:rFonts w:ascii="Times New Roman" w:hAnsi="Times New Roman" w:cs="Times New Roman"/>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30</w:t>
            </w:r>
          </w:p>
        </w:tc>
      </w:tr>
      <w:tr w:rsidR="00575FE0" w:rsidRPr="00575FE0" w:rsidTr="00307E35">
        <w:trPr>
          <w:cantSplit/>
          <w:trHeight w:val="367"/>
          <w:jc w:val="center"/>
        </w:trPr>
        <w:tc>
          <w:tcPr>
            <w:tcW w:w="240"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tcBorders>
              <w:top w:val="single" w:sz="8" w:space="0" w:color="auto"/>
              <w:left w:val="single" w:sz="8" w:space="0" w:color="auto"/>
              <w:bottom w:val="single" w:sz="8" w:space="0" w:color="000000"/>
              <w:right w:val="single" w:sz="8" w:space="0" w:color="auto"/>
            </w:tcBorders>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i/>
                <w:iCs/>
                <w:color w:val="000000"/>
                <w:sz w:val="16"/>
                <w:szCs w:val="16"/>
              </w:rPr>
              <w:t>самост 2</w:t>
            </w:r>
          </w:p>
        </w:tc>
      </w:tr>
      <w:tr w:rsidR="00575FE0" w:rsidRPr="00575FE0"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СГ.02</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Иностранный </w:t>
            </w:r>
            <w:r w:rsidRPr="00575FE0">
              <w:rPr>
                <w:rFonts w:ascii="Times New Roman" w:hAnsi="Times New Roman" w:cs="Times New Roman"/>
                <w:color w:val="000000"/>
                <w:sz w:val="16"/>
                <w:szCs w:val="16"/>
              </w:rPr>
              <w:lastRenderedPageBreak/>
              <w:t>язык в профессиональной деятельности</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2</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50</w:t>
            </w:r>
          </w:p>
        </w:tc>
      </w:tr>
      <w:tr w:rsidR="00575FE0" w:rsidRPr="00575FE0" w:rsidTr="00307E35">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i/>
                <w:iCs/>
                <w:color w:val="000000"/>
                <w:sz w:val="16"/>
                <w:szCs w:val="16"/>
              </w:rPr>
              <w:t>самост 4</w:t>
            </w:r>
          </w:p>
        </w:tc>
      </w:tr>
      <w:tr w:rsidR="00575FE0" w:rsidRPr="00575FE0"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СГ.03</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Безопасность жизнедеятельности</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32</w:t>
            </w:r>
          </w:p>
        </w:tc>
      </w:tr>
      <w:tr w:rsidR="00575FE0" w:rsidRPr="00575FE0" w:rsidTr="00307E35">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i/>
                <w:iCs/>
                <w:color w:val="000000"/>
                <w:sz w:val="16"/>
                <w:szCs w:val="16"/>
              </w:rPr>
              <w:t>самост 4</w:t>
            </w:r>
          </w:p>
        </w:tc>
      </w:tr>
      <w:tr w:rsidR="00575FE0" w:rsidRPr="00575FE0"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СГ.04</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Физическая культура</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50</w:t>
            </w:r>
          </w:p>
        </w:tc>
      </w:tr>
      <w:tr w:rsidR="00575FE0" w:rsidRPr="00575FE0" w:rsidTr="00307E35">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xml:space="preserve">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i/>
                <w:iCs/>
                <w:color w:val="000000"/>
                <w:sz w:val="16"/>
                <w:szCs w:val="16"/>
              </w:rPr>
              <w:t>самост 4</w:t>
            </w:r>
          </w:p>
        </w:tc>
      </w:tr>
      <w:tr w:rsidR="00575FE0" w:rsidRPr="00575FE0"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СГ.05</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Основы бережливого производства</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28</w:t>
            </w:r>
          </w:p>
        </w:tc>
      </w:tr>
      <w:tr w:rsidR="00575FE0" w:rsidRPr="00575FE0" w:rsidTr="00307E35">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i/>
                <w:iCs/>
                <w:color w:val="000000"/>
                <w:sz w:val="16"/>
                <w:szCs w:val="16"/>
              </w:rPr>
              <w:t>самост 4</w:t>
            </w:r>
          </w:p>
        </w:tc>
      </w:tr>
      <w:tr w:rsidR="00575FE0" w:rsidRPr="00575FE0"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СГ.06</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Основы саморазвития, самообразования и самореализации</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30</w:t>
            </w:r>
          </w:p>
        </w:tc>
      </w:tr>
      <w:tr w:rsidR="00575FE0" w:rsidRPr="00575FE0" w:rsidTr="00307E35">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i/>
                <w:iCs/>
                <w:color w:val="000000"/>
                <w:sz w:val="16"/>
                <w:szCs w:val="16"/>
              </w:rPr>
              <w:t>самост 2</w:t>
            </w:r>
          </w:p>
        </w:tc>
      </w:tr>
      <w:tr w:rsidR="00575FE0" w:rsidRPr="00575FE0"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СГ.07</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Социальная адаптация и основы социально-правовых знаний</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38</w:t>
            </w:r>
          </w:p>
        </w:tc>
      </w:tr>
      <w:tr w:rsidR="00575FE0" w:rsidRPr="00575FE0" w:rsidTr="00307E35">
        <w:trPr>
          <w:cantSplit/>
          <w:trHeight w:val="367"/>
          <w:jc w:val="center"/>
        </w:trPr>
        <w:tc>
          <w:tcPr>
            <w:tcW w:w="240" w:type="pct"/>
            <w:vMerge/>
            <w:tcMar>
              <w:left w:w="85" w:type="dxa"/>
              <w:right w:w="85" w:type="dxa"/>
            </w:tcMar>
            <w:vAlign w:val="bottom"/>
          </w:tcPr>
          <w:p w:rsidR="00575FE0" w:rsidRPr="00575FE0" w:rsidRDefault="00575FE0" w:rsidP="00575FE0">
            <w:pPr>
              <w:spacing w:after="0"/>
              <w:rPr>
                <w:rFonts w:ascii="Times New Roman" w:hAnsi="Times New Roman" w:cs="Times New Roman"/>
                <w:color w:val="000000"/>
                <w:sz w:val="16"/>
                <w:szCs w:val="16"/>
              </w:rPr>
            </w:pPr>
          </w:p>
        </w:tc>
        <w:tc>
          <w:tcPr>
            <w:tcW w:w="378" w:type="pct"/>
            <w:vMerge/>
            <w:vAlign w:val="bottom"/>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right w:val="single" w:sz="4" w:space="0" w:color="auto"/>
            </w:tcBorders>
          </w:tcPr>
          <w:p w:rsidR="00575FE0" w:rsidRPr="00575FE0" w:rsidRDefault="00575FE0" w:rsidP="00575FE0">
            <w:pPr>
              <w:rPr>
                <w:rFonts w:ascii="Times New Roman" w:hAnsi="Times New Roman" w:cs="Times New Roman"/>
                <w:sz w:val="16"/>
                <w:szCs w:val="16"/>
              </w:rPr>
            </w:pPr>
            <w:r w:rsidRPr="00575FE0">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289" w:type="pct"/>
            <w:tcBorders>
              <w:left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i/>
                <w:iCs/>
                <w:color w:val="000000"/>
                <w:sz w:val="16"/>
                <w:szCs w:val="16"/>
              </w:rPr>
              <w:t>самост 2</w:t>
            </w:r>
          </w:p>
        </w:tc>
      </w:tr>
      <w:tr w:rsidR="00446B00" w:rsidRPr="00575FE0" w:rsidTr="00307E35">
        <w:trPr>
          <w:jc w:val="center"/>
        </w:trPr>
        <w:tc>
          <w:tcPr>
            <w:tcW w:w="240" w:type="pct"/>
            <w:shd w:val="clear" w:color="auto" w:fill="C0C0C0"/>
            <w:vAlign w:val="center"/>
          </w:tcPr>
          <w:p w:rsidR="00575FE0" w:rsidRPr="00575FE0" w:rsidRDefault="00575FE0" w:rsidP="00575FE0">
            <w:pPr>
              <w:spacing w:after="0"/>
              <w:rPr>
                <w:rFonts w:ascii="Times New Roman" w:hAnsi="Times New Roman"/>
                <w:sz w:val="16"/>
                <w:szCs w:val="16"/>
              </w:rPr>
            </w:pPr>
            <w:r w:rsidRPr="00575FE0">
              <w:rPr>
                <w:rFonts w:ascii="Times New Roman" w:hAnsi="Times New Roman"/>
                <w:b/>
                <w:bCs/>
                <w:sz w:val="16"/>
                <w:szCs w:val="16"/>
              </w:rPr>
              <w:t>ОП.00</w:t>
            </w:r>
          </w:p>
        </w:tc>
        <w:tc>
          <w:tcPr>
            <w:tcW w:w="378" w:type="pct"/>
            <w:shd w:val="clear" w:color="auto" w:fill="C0C0C0"/>
            <w:noWrap/>
            <w:vAlign w:val="center"/>
          </w:tcPr>
          <w:p w:rsidR="00575FE0" w:rsidRPr="00575FE0" w:rsidRDefault="00575FE0" w:rsidP="00575FE0">
            <w:pPr>
              <w:spacing w:after="0" w:line="240" w:lineRule="auto"/>
              <w:rPr>
                <w:rFonts w:ascii="Times New Roman" w:hAnsi="Times New Roman"/>
                <w:b/>
                <w:sz w:val="16"/>
                <w:szCs w:val="16"/>
              </w:rPr>
            </w:pPr>
            <w:r w:rsidRPr="00575FE0">
              <w:rPr>
                <w:rFonts w:ascii="Times New Roman" w:hAnsi="Times New Roman"/>
                <w:b/>
                <w:sz w:val="16"/>
                <w:szCs w:val="16"/>
              </w:rPr>
              <w:t xml:space="preserve">Общепро-фессиональный цикл </w:t>
            </w:r>
          </w:p>
        </w:tc>
        <w:tc>
          <w:tcPr>
            <w:tcW w:w="89"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76"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7"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14"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8"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9"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6" w:type="pct"/>
            <w:gridSpan w:val="2"/>
            <w:shd w:val="clear" w:color="auto" w:fill="C0C0C0"/>
            <w:noWrap/>
            <w:vAlign w:val="center"/>
          </w:tcPr>
          <w:p w:rsidR="00575FE0" w:rsidRPr="00575FE0" w:rsidRDefault="00575FE0" w:rsidP="00575FE0">
            <w:pPr>
              <w:spacing w:after="0"/>
              <w:jc w:val="center"/>
              <w:rPr>
                <w:rFonts w:ascii="Times New Roman" w:hAnsi="Times New Roman"/>
                <w:b/>
                <w:bCs/>
                <w:sz w:val="16"/>
                <w:szCs w:val="16"/>
              </w:rPr>
            </w:pPr>
          </w:p>
        </w:tc>
        <w:tc>
          <w:tcPr>
            <w:tcW w:w="128"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5"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5"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0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7"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4"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5"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6"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9"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23"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r>
      <w:tr w:rsidR="00575FE0" w:rsidRPr="00575FE0" w:rsidTr="00307E35">
        <w:trPr>
          <w:trHeight w:val="642"/>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ОП.03</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Строительные машины и средства малой механизации</w:t>
            </w:r>
          </w:p>
        </w:tc>
        <w:tc>
          <w:tcPr>
            <w:tcW w:w="89"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76"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14"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r>
      <w:tr w:rsidR="00575FE0" w:rsidRPr="00575FE0" w:rsidTr="00307E35">
        <w:trPr>
          <w:trHeight w:val="360"/>
          <w:jc w:val="center"/>
        </w:trPr>
        <w:tc>
          <w:tcPr>
            <w:tcW w:w="240" w:type="pct"/>
            <w:vMerge/>
            <w:tcBorders>
              <w:top w:val="single" w:sz="8" w:space="0" w:color="auto"/>
              <w:left w:val="single" w:sz="8" w:space="0" w:color="auto"/>
              <w:bottom w:val="single" w:sz="8" w:space="0" w:color="000000"/>
              <w:right w:val="single" w:sz="8" w:space="0" w:color="auto"/>
            </w:tcBorders>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tcBorders>
              <w:top w:val="single" w:sz="8" w:space="0" w:color="auto"/>
              <w:left w:val="single" w:sz="8" w:space="0" w:color="auto"/>
              <w:bottom w:val="single" w:sz="8" w:space="0" w:color="000000"/>
              <w:right w:val="single" w:sz="8" w:space="0" w:color="auto"/>
            </w:tcBorders>
            <w:noWrap/>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i/>
                <w:iCs/>
                <w:color w:val="000000"/>
                <w:sz w:val="16"/>
                <w:szCs w:val="16"/>
              </w:rPr>
            </w:pPr>
            <w:r w:rsidRPr="00575FE0">
              <w:rPr>
                <w:rFonts w:ascii="Times New Roman" w:hAnsi="Times New Roman" w:cs="Times New Roman"/>
                <w:i/>
                <w:iCs/>
                <w:color w:val="000000"/>
                <w:sz w:val="16"/>
                <w:szCs w:val="16"/>
              </w:rPr>
              <w:t>самост 4</w:t>
            </w:r>
          </w:p>
        </w:tc>
      </w:tr>
      <w:tr w:rsidR="00575FE0" w:rsidRPr="00575FE0" w:rsidTr="00307E35">
        <w:trPr>
          <w:trHeight w:val="360"/>
          <w:jc w:val="center"/>
        </w:trPr>
        <w:tc>
          <w:tcPr>
            <w:tcW w:w="240" w:type="pct"/>
            <w:vMerge w:val="restart"/>
            <w:tcBorders>
              <w:top w:val="nil"/>
              <w:left w:val="single" w:sz="8" w:space="0" w:color="auto"/>
              <w:bottom w:val="single" w:sz="8" w:space="0" w:color="000000"/>
              <w:right w:val="single" w:sz="8" w:space="0" w:color="auto"/>
            </w:tcBorders>
            <w:shd w:val="clear" w:color="auto" w:fill="auto"/>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ОП.04</w:t>
            </w:r>
          </w:p>
        </w:tc>
        <w:tc>
          <w:tcPr>
            <w:tcW w:w="378" w:type="pct"/>
            <w:vMerge w:val="restart"/>
            <w:tcBorders>
              <w:top w:val="nil"/>
              <w:left w:val="single" w:sz="8" w:space="0" w:color="auto"/>
              <w:bottom w:val="single" w:sz="8" w:space="0" w:color="000000"/>
              <w:right w:val="single" w:sz="8" w:space="0" w:color="auto"/>
            </w:tcBorders>
            <w:shd w:val="clear" w:color="auto" w:fill="auto"/>
            <w:noWrap/>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Основы бизнеса, коммуникаций и финансовой грамотности</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58</w:t>
            </w:r>
          </w:p>
        </w:tc>
      </w:tr>
      <w:tr w:rsidR="00575FE0" w:rsidRPr="00575FE0" w:rsidTr="00307E35">
        <w:trPr>
          <w:trHeight w:val="360"/>
          <w:jc w:val="center"/>
        </w:trPr>
        <w:tc>
          <w:tcPr>
            <w:tcW w:w="240" w:type="pct"/>
            <w:vMerge/>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noWrap/>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i/>
                <w:iCs/>
                <w:color w:val="000000"/>
                <w:sz w:val="16"/>
                <w:szCs w:val="16"/>
              </w:rPr>
            </w:pPr>
            <w:r w:rsidRPr="00575FE0">
              <w:rPr>
                <w:rFonts w:ascii="Times New Roman" w:hAnsi="Times New Roman" w:cs="Times New Roman"/>
                <w:i/>
                <w:iCs/>
                <w:color w:val="000000"/>
                <w:sz w:val="16"/>
                <w:szCs w:val="16"/>
              </w:rPr>
              <w:t>самост 6</w:t>
            </w:r>
          </w:p>
        </w:tc>
      </w:tr>
      <w:tr w:rsidR="00446B00" w:rsidRPr="00575FE0" w:rsidTr="00307E35">
        <w:trPr>
          <w:jc w:val="center"/>
        </w:trPr>
        <w:tc>
          <w:tcPr>
            <w:tcW w:w="240" w:type="pct"/>
            <w:shd w:val="clear" w:color="auto" w:fill="C0C0C0"/>
            <w:vAlign w:val="center"/>
          </w:tcPr>
          <w:p w:rsidR="00575FE0" w:rsidRPr="00575FE0" w:rsidRDefault="00575FE0" w:rsidP="00575FE0">
            <w:pPr>
              <w:spacing w:after="0"/>
              <w:jc w:val="center"/>
              <w:rPr>
                <w:rFonts w:ascii="Times New Roman" w:hAnsi="Times New Roman"/>
                <w:b/>
                <w:sz w:val="16"/>
                <w:szCs w:val="16"/>
              </w:rPr>
            </w:pPr>
            <w:r w:rsidRPr="00575FE0">
              <w:rPr>
                <w:rFonts w:ascii="Times New Roman" w:hAnsi="Times New Roman"/>
                <w:b/>
                <w:bCs/>
                <w:sz w:val="16"/>
                <w:szCs w:val="16"/>
              </w:rPr>
              <w:t>П.00</w:t>
            </w:r>
          </w:p>
        </w:tc>
        <w:tc>
          <w:tcPr>
            <w:tcW w:w="378" w:type="pct"/>
            <w:shd w:val="clear" w:color="auto" w:fill="C0C0C0"/>
            <w:noWrap/>
            <w:vAlign w:val="center"/>
          </w:tcPr>
          <w:p w:rsidR="00575FE0" w:rsidRPr="00575FE0" w:rsidRDefault="00575FE0" w:rsidP="00575FE0">
            <w:pPr>
              <w:spacing w:after="0" w:line="240" w:lineRule="auto"/>
              <w:rPr>
                <w:rFonts w:ascii="Times New Roman" w:hAnsi="Times New Roman"/>
                <w:b/>
                <w:sz w:val="16"/>
                <w:szCs w:val="16"/>
              </w:rPr>
            </w:pPr>
            <w:r w:rsidRPr="00575FE0">
              <w:rPr>
                <w:rFonts w:ascii="Times New Roman" w:hAnsi="Times New Roman"/>
                <w:b/>
                <w:sz w:val="16"/>
                <w:szCs w:val="16"/>
              </w:rPr>
              <w:t xml:space="preserve">Профессиональный цикл </w:t>
            </w:r>
          </w:p>
        </w:tc>
        <w:tc>
          <w:tcPr>
            <w:tcW w:w="89"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76"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7"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14"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8"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b/>
                <w:bCs/>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9"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6" w:type="pct"/>
            <w:gridSpan w:val="2"/>
            <w:shd w:val="clear" w:color="auto" w:fill="C0C0C0"/>
            <w:noWrap/>
            <w:vAlign w:val="center"/>
          </w:tcPr>
          <w:p w:rsidR="00575FE0" w:rsidRPr="00575FE0" w:rsidRDefault="00575FE0" w:rsidP="00575FE0">
            <w:pPr>
              <w:spacing w:after="0"/>
              <w:jc w:val="center"/>
              <w:rPr>
                <w:rFonts w:ascii="Times New Roman" w:hAnsi="Times New Roman"/>
                <w:b/>
                <w:bCs/>
                <w:sz w:val="16"/>
                <w:szCs w:val="16"/>
              </w:rPr>
            </w:pPr>
          </w:p>
        </w:tc>
        <w:tc>
          <w:tcPr>
            <w:tcW w:w="128"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5"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5"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0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7"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4"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5"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6"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9"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23"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r>
      <w:tr w:rsidR="00446B00" w:rsidRPr="00575FE0" w:rsidTr="00307E35">
        <w:trPr>
          <w:jc w:val="center"/>
        </w:trPr>
        <w:tc>
          <w:tcPr>
            <w:tcW w:w="240" w:type="pct"/>
            <w:shd w:val="clear" w:color="auto" w:fill="C0C0C0"/>
            <w:vAlign w:val="center"/>
          </w:tcPr>
          <w:p w:rsidR="00575FE0" w:rsidRPr="00575FE0" w:rsidRDefault="00575FE0" w:rsidP="00575FE0">
            <w:pPr>
              <w:spacing w:after="0"/>
              <w:jc w:val="center"/>
              <w:rPr>
                <w:rFonts w:ascii="Times New Roman" w:hAnsi="Times New Roman"/>
                <w:b/>
                <w:bCs/>
                <w:sz w:val="16"/>
                <w:szCs w:val="16"/>
              </w:rPr>
            </w:pPr>
            <w:r w:rsidRPr="00575FE0">
              <w:rPr>
                <w:rFonts w:ascii="Times New Roman" w:hAnsi="Times New Roman"/>
                <w:b/>
                <w:bCs/>
                <w:sz w:val="16"/>
                <w:szCs w:val="16"/>
              </w:rPr>
              <w:t>ПМ.00</w:t>
            </w:r>
          </w:p>
        </w:tc>
        <w:tc>
          <w:tcPr>
            <w:tcW w:w="378" w:type="pct"/>
            <w:shd w:val="clear" w:color="auto" w:fill="C0C0C0"/>
            <w:noWrap/>
            <w:vAlign w:val="center"/>
          </w:tcPr>
          <w:p w:rsidR="00575FE0" w:rsidRPr="00575FE0" w:rsidRDefault="00575FE0" w:rsidP="00575FE0">
            <w:pPr>
              <w:spacing w:after="0" w:line="240" w:lineRule="auto"/>
              <w:rPr>
                <w:rFonts w:ascii="Times New Roman" w:hAnsi="Times New Roman"/>
                <w:b/>
                <w:sz w:val="16"/>
                <w:szCs w:val="16"/>
              </w:rPr>
            </w:pPr>
            <w:r w:rsidRPr="00575FE0">
              <w:rPr>
                <w:rFonts w:ascii="Times New Roman" w:hAnsi="Times New Roman"/>
                <w:b/>
                <w:sz w:val="16"/>
                <w:szCs w:val="16"/>
              </w:rPr>
              <w:t>Профессиональные модули</w:t>
            </w:r>
          </w:p>
        </w:tc>
        <w:tc>
          <w:tcPr>
            <w:tcW w:w="89"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76"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7"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14"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8"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b/>
                <w:bCs/>
                <w:sz w:val="16"/>
                <w:szCs w:val="16"/>
              </w:rPr>
            </w:pPr>
          </w:p>
        </w:tc>
        <w:tc>
          <w:tcPr>
            <w:tcW w:w="93"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9"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6" w:type="pct"/>
            <w:gridSpan w:val="2"/>
            <w:shd w:val="clear" w:color="auto" w:fill="C0C0C0"/>
            <w:noWrap/>
            <w:vAlign w:val="center"/>
          </w:tcPr>
          <w:p w:rsidR="00575FE0" w:rsidRPr="00575FE0" w:rsidRDefault="00575FE0" w:rsidP="00575FE0">
            <w:pPr>
              <w:spacing w:after="0"/>
              <w:jc w:val="center"/>
              <w:rPr>
                <w:rFonts w:ascii="Times New Roman" w:hAnsi="Times New Roman"/>
                <w:b/>
                <w:bCs/>
                <w:sz w:val="16"/>
                <w:szCs w:val="16"/>
              </w:rPr>
            </w:pPr>
          </w:p>
        </w:tc>
        <w:tc>
          <w:tcPr>
            <w:tcW w:w="128"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35"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5"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101"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87" w:type="pct"/>
            <w:gridSpan w:val="2"/>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4"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5"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6"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89"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123" w:type="pct"/>
            <w:tcBorders>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C0C0C0"/>
            <w:vAlign w:val="center"/>
          </w:tcPr>
          <w:p w:rsidR="00575FE0" w:rsidRPr="00575FE0" w:rsidRDefault="00575FE0" w:rsidP="00575FE0">
            <w:pPr>
              <w:spacing w:after="0"/>
              <w:jc w:val="center"/>
              <w:rPr>
                <w:rFonts w:ascii="Times New Roman" w:hAnsi="Times New Roman"/>
                <w:sz w:val="16"/>
                <w:szCs w:val="16"/>
              </w:rPr>
            </w:pPr>
          </w:p>
        </w:tc>
      </w:tr>
      <w:tr w:rsidR="00446B00" w:rsidRPr="00575FE0" w:rsidTr="00307E35">
        <w:trPr>
          <w:jc w:val="center"/>
        </w:trPr>
        <w:tc>
          <w:tcPr>
            <w:tcW w:w="240" w:type="pct"/>
            <w:shd w:val="clear" w:color="auto" w:fill="D9D9D9"/>
            <w:vAlign w:val="bottom"/>
          </w:tcPr>
          <w:p w:rsidR="00575FE0" w:rsidRPr="00575FE0" w:rsidRDefault="00575FE0" w:rsidP="00575FE0">
            <w:pPr>
              <w:spacing w:after="0"/>
              <w:rPr>
                <w:rFonts w:ascii="Times New Roman" w:hAnsi="Times New Roman" w:cs="Times New Roman"/>
                <w:b/>
                <w:bCs/>
                <w:color w:val="000000"/>
                <w:sz w:val="16"/>
                <w:szCs w:val="16"/>
              </w:rPr>
            </w:pPr>
            <w:r w:rsidRPr="00575FE0">
              <w:rPr>
                <w:rFonts w:ascii="Times New Roman" w:hAnsi="Times New Roman" w:cs="Times New Roman"/>
                <w:b/>
                <w:bCs/>
                <w:color w:val="000000"/>
                <w:sz w:val="16"/>
                <w:szCs w:val="16"/>
              </w:rPr>
              <w:t>ПМ. 01</w:t>
            </w:r>
          </w:p>
        </w:tc>
        <w:tc>
          <w:tcPr>
            <w:tcW w:w="378" w:type="pct"/>
            <w:shd w:val="clear" w:color="auto" w:fill="D9D9D9"/>
            <w:noWrap/>
            <w:vAlign w:val="bottom"/>
          </w:tcPr>
          <w:p w:rsidR="00575FE0" w:rsidRPr="00575FE0" w:rsidRDefault="00575FE0" w:rsidP="00575FE0">
            <w:pPr>
              <w:spacing w:after="0"/>
              <w:rPr>
                <w:rFonts w:ascii="Times New Roman" w:hAnsi="Times New Roman" w:cs="Times New Roman"/>
                <w:b/>
                <w:bCs/>
                <w:color w:val="000000"/>
                <w:sz w:val="16"/>
                <w:szCs w:val="16"/>
              </w:rPr>
            </w:pPr>
            <w:r w:rsidRPr="00575FE0">
              <w:rPr>
                <w:rFonts w:ascii="Times New Roman" w:hAnsi="Times New Roman" w:cs="Times New Roman"/>
                <w:b/>
                <w:bCs/>
                <w:color w:val="000000"/>
                <w:sz w:val="16"/>
                <w:szCs w:val="16"/>
              </w:rPr>
              <w:t>Выполнение малярных и декоративно-художественных работ</w:t>
            </w:r>
          </w:p>
        </w:tc>
        <w:tc>
          <w:tcPr>
            <w:tcW w:w="89"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p>
        </w:tc>
        <w:tc>
          <w:tcPr>
            <w:tcW w:w="136" w:type="pct"/>
            <w:gridSpan w:val="2"/>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right w:val="single" w:sz="4" w:space="0" w:color="auto"/>
            </w:tcBorders>
            <w:shd w:val="clear" w:color="auto" w:fill="D9D9D9"/>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right w:val="single" w:sz="4" w:space="0" w:color="auto"/>
            </w:tcBorders>
            <w:shd w:val="clear" w:color="auto" w:fill="D9D9D9"/>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97"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p>
        </w:tc>
        <w:tc>
          <w:tcPr>
            <w:tcW w:w="123" w:type="pct"/>
            <w:tcBorders>
              <w:right w:val="single" w:sz="4" w:space="0" w:color="auto"/>
            </w:tcBorders>
            <w:shd w:val="clear" w:color="auto" w:fill="D9D9D9"/>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D9D9D9"/>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r>
      <w:tr w:rsidR="00575FE0" w:rsidRPr="00575FE0" w:rsidTr="00307E35">
        <w:trPr>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МДК.01.01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Технологии работ по окрашиванию и оклеиванию обоями поверхностей</w:t>
            </w:r>
          </w:p>
        </w:tc>
        <w:tc>
          <w:tcPr>
            <w:tcW w:w="89"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76"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114"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5</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32</w:t>
            </w:r>
          </w:p>
        </w:tc>
      </w:tr>
      <w:tr w:rsidR="00575FE0" w:rsidRPr="00575FE0" w:rsidTr="00307E35">
        <w:trPr>
          <w:jc w:val="center"/>
        </w:trPr>
        <w:tc>
          <w:tcPr>
            <w:tcW w:w="240" w:type="pct"/>
            <w:vMerge/>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noWrap/>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i/>
                <w:color w:val="000000"/>
                <w:sz w:val="16"/>
                <w:szCs w:val="16"/>
              </w:rPr>
            </w:pPr>
            <w:r w:rsidRPr="00575FE0">
              <w:rPr>
                <w:rFonts w:ascii="Times New Roman" w:hAnsi="Times New Roman" w:cs="Times New Roman"/>
                <w:i/>
                <w:color w:val="000000"/>
                <w:sz w:val="16"/>
                <w:szCs w:val="16"/>
              </w:rPr>
              <w:t>1</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i/>
                <w:iCs/>
                <w:color w:val="000000"/>
                <w:sz w:val="16"/>
                <w:szCs w:val="16"/>
              </w:rPr>
            </w:pPr>
            <w:r w:rsidRPr="00575FE0">
              <w:rPr>
                <w:rFonts w:ascii="Times New Roman" w:hAnsi="Times New Roman" w:cs="Times New Roman"/>
                <w:i/>
                <w:iCs/>
                <w:color w:val="000000"/>
                <w:sz w:val="16"/>
                <w:szCs w:val="16"/>
              </w:rPr>
              <w:t>самост 4</w:t>
            </w:r>
          </w:p>
        </w:tc>
      </w:tr>
      <w:tr w:rsidR="00575FE0" w:rsidRPr="00575FE0" w:rsidTr="00307E35">
        <w:trPr>
          <w:jc w:val="center"/>
        </w:trPr>
        <w:tc>
          <w:tcPr>
            <w:tcW w:w="240" w:type="pct"/>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УП.01</w:t>
            </w:r>
          </w:p>
        </w:tc>
        <w:tc>
          <w:tcPr>
            <w:tcW w:w="378" w:type="pct"/>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Учебная практика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i/>
                <w:iCs/>
                <w:color w:val="000000"/>
                <w:sz w:val="16"/>
                <w:szCs w:val="16"/>
              </w:rPr>
            </w:pPr>
            <w:r w:rsidRPr="00575FE0">
              <w:rPr>
                <w:rFonts w:ascii="Times New Roman" w:hAnsi="Times New Roman" w:cs="Times New Roman"/>
                <w:i/>
                <w:iCs/>
                <w:color w:val="000000"/>
                <w:sz w:val="16"/>
                <w:szCs w:val="16"/>
              </w:rPr>
              <w:t>108</w:t>
            </w:r>
          </w:p>
        </w:tc>
      </w:tr>
      <w:tr w:rsidR="00575FE0" w:rsidRPr="00575FE0" w:rsidTr="00307E35">
        <w:trPr>
          <w:jc w:val="center"/>
        </w:trPr>
        <w:tc>
          <w:tcPr>
            <w:tcW w:w="240" w:type="pct"/>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ПП.01</w:t>
            </w:r>
          </w:p>
        </w:tc>
        <w:tc>
          <w:tcPr>
            <w:tcW w:w="378" w:type="pct"/>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Производственная практика</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5"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i/>
                <w:iCs/>
                <w:color w:val="000000"/>
                <w:sz w:val="16"/>
                <w:szCs w:val="16"/>
              </w:rPr>
            </w:pPr>
            <w:r w:rsidRPr="00575FE0">
              <w:rPr>
                <w:rFonts w:ascii="Times New Roman" w:hAnsi="Times New Roman" w:cs="Times New Roman"/>
                <w:i/>
                <w:iCs/>
                <w:color w:val="000000"/>
                <w:sz w:val="16"/>
                <w:szCs w:val="16"/>
              </w:rPr>
              <w:t>180</w:t>
            </w:r>
          </w:p>
        </w:tc>
      </w:tr>
      <w:tr w:rsidR="00446B00" w:rsidRPr="00575FE0" w:rsidTr="00307E35">
        <w:trPr>
          <w:jc w:val="center"/>
        </w:trPr>
        <w:tc>
          <w:tcPr>
            <w:tcW w:w="240" w:type="pct"/>
            <w:shd w:val="clear" w:color="auto" w:fill="D9D9D9"/>
            <w:vAlign w:val="bottom"/>
          </w:tcPr>
          <w:p w:rsidR="00575FE0" w:rsidRPr="00575FE0" w:rsidRDefault="00575FE0" w:rsidP="00575FE0">
            <w:pPr>
              <w:spacing w:after="0"/>
              <w:rPr>
                <w:rFonts w:ascii="Times New Roman" w:hAnsi="Times New Roman" w:cs="Times New Roman"/>
                <w:b/>
                <w:bCs/>
                <w:color w:val="000000"/>
                <w:sz w:val="16"/>
                <w:szCs w:val="16"/>
              </w:rPr>
            </w:pPr>
            <w:r w:rsidRPr="00575FE0">
              <w:rPr>
                <w:rFonts w:ascii="Times New Roman" w:hAnsi="Times New Roman" w:cs="Times New Roman"/>
                <w:b/>
                <w:bCs/>
                <w:color w:val="000000"/>
                <w:sz w:val="16"/>
                <w:szCs w:val="16"/>
              </w:rPr>
              <w:t>ПМ.02</w:t>
            </w:r>
          </w:p>
        </w:tc>
        <w:tc>
          <w:tcPr>
            <w:tcW w:w="378" w:type="pct"/>
            <w:shd w:val="clear" w:color="auto" w:fill="D9D9D9"/>
            <w:noWrap/>
            <w:vAlign w:val="bottom"/>
          </w:tcPr>
          <w:p w:rsidR="00575FE0" w:rsidRPr="00575FE0" w:rsidRDefault="00575FE0" w:rsidP="00575FE0">
            <w:pPr>
              <w:spacing w:after="0"/>
              <w:rPr>
                <w:rFonts w:ascii="Times New Roman" w:hAnsi="Times New Roman" w:cs="Times New Roman"/>
                <w:b/>
                <w:bCs/>
                <w:color w:val="000000"/>
                <w:sz w:val="16"/>
                <w:szCs w:val="16"/>
              </w:rPr>
            </w:pPr>
            <w:r w:rsidRPr="00575FE0">
              <w:rPr>
                <w:rFonts w:ascii="Times New Roman" w:hAnsi="Times New Roman" w:cs="Times New Roman"/>
                <w:b/>
                <w:bCs/>
                <w:color w:val="000000"/>
                <w:sz w:val="16"/>
                <w:szCs w:val="16"/>
              </w:rPr>
              <w:t>Выполнение облицовочных, мозаичных и декоративных работ</w:t>
            </w:r>
          </w:p>
        </w:tc>
        <w:tc>
          <w:tcPr>
            <w:tcW w:w="89"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p>
        </w:tc>
        <w:tc>
          <w:tcPr>
            <w:tcW w:w="136" w:type="pct"/>
            <w:gridSpan w:val="2"/>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shd w:val="clear" w:color="auto" w:fill="D9D9D9"/>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right w:val="single" w:sz="4" w:space="0" w:color="auto"/>
            </w:tcBorders>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right w:val="single" w:sz="4" w:space="0" w:color="auto"/>
            </w:tcBorders>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jc w:val="center"/>
              <w:rPr>
                <w:rFonts w:ascii="Times New Roman" w:hAnsi="Times New Roman" w:cs="Times New Roman"/>
                <w:color w:val="000000"/>
                <w:sz w:val="16"/>
                <w:szCs w:val="16"/>
              </w:rPr>
            </w:pPr>
          </w:p>
        </w:tc>
        <w:tc>
          <w:tcPr>
            <w:tcW w:w="97"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p>
        </w:tc>
        <w:tc>
          <w:tcPr>
            <w:tcW w:w="123" w:type="pct"/>
            <w:tcBorders>
              <w:right w:val="single" w:sz="4" w:space="0" w:color="auto"/>
            </w:tcBorders>
            <w:shd w:val="clear" w:color="auto" w:fill="D9D9D9"/>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D9D9D9"/>
            <w:vAlign w:val="bottom"/>
          </w:tcPr>
          <w:p w:rsidR="00575FE0" w:rsidRPr="00575FE0" w:rsidRDefault="00575FE0" w:rsidP="00575FE0">
            <w:pPr>
              <w:jc w:val="center"/>
              <w:rPr>
                <w:rFonts w:ascii="Times New Roman" w:hAnsi="Times New Roman" w:cs="Times New Roman"/>
                <w:i/>
                <w:iCs/>
                <w:color w:val="000000"/>
                <w:sz w:val="16"/>
                <w:szCs w:val="16"/>
              </w:rPr>
            </w:pPr>
            <w:r w:rsidRPr="00575FE0">
              <w:rPr>
                <w:rFonts w:ascii="Times New Roman" w:hAnsi="Times New Roman" w:cs="Times New Roman"/>
                <w:i/>
                <w:iCs/>
                <w:color w:val="000000"/>
                <w:sz w:val="16"/>
                <w:szCs w:val="16"/>
              </w:rPr>
              <w:t> </w:t>
            </w:r>
          </w:p>
        </w:tc>
      </w:tr>
      <w:tr w:rsidR="00575FE0" w:rsidRPr="00575FE0" w:rsidTr="00307E35">
        <w:trPr>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МДК. 02.01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Технология облицовочных, мозаичных и декоративных </w:t>
            </w:r>
            <w:r w:rsidRPr="00575FE0">
              <w:rPr>
                <w:rFonts w:ascii="Times New Roman" w:hAnsi="Times New Roman" w:cs="Times New Roman"/>
                <w:color w:val="000000"/>
                <w:sz w:val="16"/>
                <w:szCs w:val="16"/>
              </w:rPr>
              <w:lastRenderedPageBreak/>
              <w:t>работ</w:t>
            </w:r>
          </w:p>
        </w:tc>
        <w:tc>
          <w:tcPr>
            <w:tcW w:w="89"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lastRenderedPageBreak/>
              <w:t> </w:t>
            </w:r>
          </w:p>
        </w:tc>
        <w:tc>
          <w:tcPr>
            <w:tcW w:w="76"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2"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1"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7</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i/>
                <w:iCs/>
                <w:color w:val="000000"/>
                <w:sz w:val="16"/>
                <w:szCs w:val="16"/>
              </w:rPr>
            </w:pPr>
            <w:r w:rsidRPr="00575FE0">
              <w:rPr>
                <w:rFonts w:ascii="Times New Roman" w:hAnsi="Times New Roman" w:cs="Times New Roman"/>
                <w:i/>
                <w:iCs/>
                <w:color w:val="000000"/>
                <w:sz w:val="16"/>
                <w:szCs w:val="16"/>
              </w:rPr>
              <w:t>98</w:t>
            </w:r>
          </w:p>
        </w:tc>
      </w:tr>
      <w:tr w:rsidR="00575FE0" w:rsidRPr="00575FE0" w:rsidTr="00307E35">
        <w:trPr>
          <w:jc w:val="center"/>
        </w:trPr>
        <w:tc>
          <w:tcPr>
            <w:tcW w:w="240" w:type="pct"/>
            <w:vMerge/>
            <w:vAlign w:val="center"/>
          </w:tcPr>
          <w:p w:rsidR="00575FE0" w:rsidRPr="00575FE0" w:rsidRDefault="00575FE0" w:rsidP="00575FE0">
            <w:pPr>
              <w:spacing w:after="0"/>
              <w:rPr>
                <w:rFonts w:ascii="Times New Roman" w:hAnsi="Times New Roman" w:cs="Times New Roman"/>
                <w:color w:val="000000"/>
                <w:sz w:val="16"/>
                <w:szCs w:val="16"/>
              </w:rPr>
            </w:pPr>
          </w:p>
        </w:tc>
        <w:tc>
          <w:tcPr>
            <w:tcW w:w="378" w:type="pct"/>
            <w:vMerge/>
            <w:noWrap/>
            <w:vAlign w:val="center"/>
          </w:tcPr>
          <w:p w:rsidR="00575FE0" w:rsidRPr="00575FE0" w:rsidRDefault="00575FE0" w:rsidP="00575FE0">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i/>
                <w:iCs/>
                <w:color w:val="000000"/>
                <w:sz w:val="16"/>
                <w:szCs w:val="16"/>
              </w:rPr>
            </w:pPr>
            <w:r w:rsidRPr="00575FE0">
              <w:rPr>
                <w:rFonts w:ascii="Times New Roman" w:hAnsi="Times New Roman" w:cs="Times New Roman"/>
                <w:i/>
                <w:iCs/>
                <w:color w:val="000000"/>
                <w:sz w:val="16"/>
                <w:szCs w:val="16"/>
              </w:rPr>
              <w:t>самост 10</w:t>
            </w:r>
          </w:p>
        </w:tc>
      </w:tr>
      <w:tr w:rsidR="00575FE0" w:rsidRPr="00575FE0" w:rsidTr="00307E35">
        <w:trPr>
          <w:jc w:val="center"/>
        </w:trPr>
        <w:tc>
          <w:tcPr>
            <w:tcW w:w="240" w:type="pct"/>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УП.02</w:t>
            </w:r>
          </w:p>
        </w:tc>
        <w:tc>
          <w:tcPr>
            <w:tcW w:w="378" w:type="pct"/>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xml:space="preserve">Учебная практика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А</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180</w:t>
            </w:r>
          </w:p>
        </w:tc>
      </w:tr>
      <w:tr w:rsidR="00575FE0" w:rsidRPr="00575FE0" w:rsidTr="00307E35">
        <w:trPr>
          <w:jc w:val="center"/>
        </w:trPr>
        <w:tc>
          <w:tcPr>
            <w:tcW w:w="240" w:type="pct"/>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ПП.02</w:t>
            </w:r>
          </w:p>
        </w:tc>
        <w:tc>
          <w:tcPr>
            <w:tcW w:w="378" w:type="pct"/>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Производственная практика</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rPr>
                <w:rFonts w:ascii="Times New Roman" w:hAnsi="Times New Roman" w:cs="Times New Roman"/>
                <w:color w:val="000000"/>
                <w:sz w:val="16"/>
                <w:szCs w:val="16"/>
              </w:rPr>
            </w:pPr>
            <w:r w:rsidRPr="00575FE0">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24</w:t>
            </w:r>
          </w:p>
        </w:tc>
        <w:tc>
          <w:tcPr>
            <w:tcW w:w="86"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89"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7" w:type="pct"/>
            <w:tcBorders>
              <w:top w:val="nil"/>
              <w:left w:val="nil"/>
              <w:bottom w:val="single" w:sz="4" w:space="0" w:color="auto"/>
              <w:right w:val="single" w:sz="4" w:space="0" w:color="auto"/>
            </w:tcBorders>
            <w:shd w:val="clear" w:color="auto" w:fill="auto"/>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12</w:t>
            </w:r>
          </w:p>
        </w:tc>
        <w:tc>
          <w:tcPr>
            <w:tcW w:w="123" w:type="pct"/>
            <w:tcBorders>
              <w:right w:val="single" w:sz="4" w:space="0" w:color="auto"/>
            </w:tcBorders>
            <w:vAlign w:val="bottom"/>
          </w:tcPr>
          <w:p w:rsidR="00575FE0" w:rsidRPr="00575FE0" w:rsidRDefault="00575FE0" w:rsidP="00575FE0">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575FE0" w:rsidRPr="00575FE0" w:rsidRDefault="00575FE0" w:rsidP="00575FE0">
            <w:pPr>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180</w:t>
            </w:r>
          </w:p>
        </w:tc>
      </w:tr>
      <w:tr w:rsidR="00446B00" w:rsidRPr="00575FE0" w:rsidTr="00307E35">
        <w:trPr>
          <w:jc w:val="center"/>
        </w:trPr>
        <w:tc>
          <w:tcPr>
            <w:tcW w:w="240" w:type="pct"/>
            <w:shd w:val="clear" w:color="auto" w:fill="D9D9D9"/>
            <w:vAlign w:val="center"/>
          </w:tcPr>
          <w:p w:rsidR="00575FE0" w:rsidRPr="00575FE0" w:rsidRDefault="00575FE0" w:rsidP="00575FE0">
            <w:pPr>
              <w:spacing w:after="0"/>
              <w:jc w:val="center"/>
              <w:rPr>
                <w:rFonts w:ascii="Times New Roman" w:eastAsia="Times New Roman" w:hAnsi="Times New Roman" w:cs="Times New Roman"/>
                <w:b/>
                <w:sz w:val="16"/>
                <w:szCs w:val="16"/>
                <w:lang w:eastAsia="ru-RU"/>
              </w:rPr>
            </w:pPr>
            <w:r w:rsidRPr="00575FE0">
              <w:rPr>
                <w:rFonts w:ascii="Times New Roman" w:eastAsia="Times New Roman" w:hAnsi="Times New Roman" w:cs="Times New Roman"/>
                <w:b/>
                <w:sz w:val="16"/>
                <w:szCs w:val="16"/>
                <w:lang w:eastAsia="ru-RU"/>
              </w:rPr>
              <w:t>ГИА.00</w:t>
            </w:r>
          </w:p>
        </w:tc>
        <w:tc>
          <w:tcPr>
            <w:tcW w:w="378" w:type="pct"/>
            <w:shd w:val="clear" w:color="auto" w:fill="D9D9D9"/>
            <w:noWrap/>
            <w:vAlign w:val="center"/>
          </w:tcPr>
          <w:p w:rsidR="00575FE0" w:rsidRPr="00575FE0" w:rsidRDefault="00575FE0" w:rsidP="00575FE0">
            <w:pPr>
              <w:spacing w:after="0"/>
              <w:rPr>
                <w:rFonts w:ascii="Times New Roman" w:eastAsia="Times New Roman" w:hAnsi="Times New Roman" w:cs="Times New Roman"/>
                <w:b/>
                <w:sz w:val="16"/>
                <w:szCs w:val="16"/>
                <w:lang w:eastAsia="ru-RU"/>
              </w:rPr>
            </w:pPr>
            <w:r w:rsidRPr="00575FE0">
              <w:rPr>
                <w:rFonts w:ascii="Times New Roman" w:eastAsia="Times New Roman" w:hAnsi="Times New Roman" w:cs="Times New Roman"/>
                <w:b/>
                <w:sz w:val="16"/>
                <w:szCs w:val="16"/>
                <w:lang w:eastAsia="ru-RU"/>
              </w:rPr>
              <w:t>Государственная итоговая</w:t>
            </w:r>
          </w:p>
          <w:p w:rsidR="00575FE0" w:rsidRPr="00575FE0" w:rsidRDefault="00575FE0" w:rsidP="00575FE0">
            <w:pPr>
              <w:spacing w:after="0"/>
              <w:rPr>
                <w:rFonts w:ascii="Times New Roman" w:eastAsia="Times New Roman" w:hAnsi="Times New Roman" w:cs="Times New Roman"/>
                <w:b/>
                <w:sz w:val="16"/>
                <w:szCs w:val="16"/>
                <w:lang w:eastAsia="ru-RU"/>
              </w:rPr>
            </w:pPr>
            <w:r w:rsidRPr="00575FE0">
              <w:rPr>
                <w:rFonts w:ascii="Times New Roman" w:eastAsia="Times New Roman" w:hAnsi="Times New Roman" w:cs="Times New Roman"/>
                <w:b/>
                <w:sz w:val="16"/>
                <w:szCs w:val="16"/>
                <w:lang w:eastAsia="ru-RU"/>
              </w:rPr>
              <w:t xml:space="preserve"> аттестация</w:t>
            </w:r>
          </w:p>
        </w:tc>
        <w:tc>
          <w:tcPr>
            <w:tcW w:w="89"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76"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97"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114"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92"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88"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3" w:type="pct"/>
            <w:shd w:val="clear" w:color="auto" w:fill="D9D9D9"/>
            <w:vAlign w:val="center"/>
          </w:tcPr>
          <w:p w:rsidR="00575FE0" w:rsidRPr="00575FE0" w:rsidRDefault="00575FE0" w:rsidP="00575FE0">
            <w:pPr>
              <w:spacing w:after="0"/>
              <w:jc w:val="center"/>
              <w:rPr>
                <w:rFonts w:ascii="Times New Roman" w:hAnsi="Times New Roman"/>
                <w:sz w:val="16"/>
                <w:szCs w:val="16"/>
              </w:rPr>
            </w:pPr>
          </w:p>
        </w:tc>
        <w:tc>
          <w:tcPr>
            <w:tcW w:w="89"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1"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90" w:type="pct"/>
            <w:shd w:val="clear" w:color="auto" w:fill="D9D9D9"/>
            <w:noWrap/>
            <w:vAlign w:val="center"/>
          </w:tcPr>
          <w:p w:rsidR="00575FE0" w:rsidRPr="00575FE0" w:rsidRDefault="00575FE0" w:rsidP="00575FE0">
            <w:pPr>
              <w:spacing w:after="0"/>
              <w:jc w:val="center"/>
              <w:rPr>
                <w:rFonts w:ascii="Times New Roman" w:hAnsi="Times New Roman"/>
                <w:sz w:val="16"/>
                <w:szCs w:val="16"/>
              </w:rPr>
            </w:pPr>
          </w:p>
        </w:tc>
        <w:tc>
          <w:tcPr>
            <w:tcW w:w="136" w:type="pct"/>
            <w:gridSpan w:val="2"/>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p>
        </w:tc>
        <w:tc>
          <w:tcPr>
            <w:tcW w:w="128" w:type="pct"/>
            <w:gridSpan w:val="2"/>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p>
        </w:tc>
        <w:tc>
          <w:tcPr>
            <w:tcW w:w="135"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gridSpan w:val="2"/>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01"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7" w:type="pct"/>
            <w:gridSpan w:val="2"/>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4"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5"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1" w:type="pct"/>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6"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89"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p>
        </w:tc>
        <w:tc>
          <w:tcPr>
            <w:tcW w:w="97"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w:t>
            </w:r>
          </w:p>
        </w:tc>
        <w:tc>
          <w:tcPr>
            <w:tcW w:w="123" w:type="pct"/>
            <w:tcBorders>
              <w:right w:val="single" w:sz="4" w:space="0" w:color="auto"/>
            </w:tcBorders>
            <w:shd w:val="clear" w:color="auto" w:fill="D9D9D9"/>
            <w:vAlign w:val="bottom"/>
          </w:tcPr>
          <w:p w:rsidR="00575FE0" w:rsidRPr="00575FE0" w:rsidRDefault="00575FE0" w:rsidP="00575FE0">
            <w:pPr>
              <w:spacing w:after="0"/>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rsidR="00575FE0" w:rsidRPr="00575FE0" w:rsidRDefault="00575FE0" w:rsidP="00575FE0">
            <w:pPr>
              <w:spacing w:after="0"/>
              <w:jc w:val="center"/>
              <w:rPr>
                <w:rFonts w:ascii="Times New Roman" w:hAnsi="Times New Roman"/>
                <w:sz w:val="16"/>
                <w:szCs w:val="16"/>
              </w:rPr>
            </w:pPr>
          </w:p>
        </w:tc>
      </w:tr>
      <w:tr w:rsidR="00446B00" w:rsidRPr="00575FE0" w:rsidTr="00307E35">
        <w:trPr>
          <w:jc w:val="center"/>
        </w:trPr>
        <w:tc>
          <w:tcPr>
            <w:tcW w:w="240" w:type="pct"/>
            <w:shd w:val="clear" w:color="auto" w:fill="D9D9D9"/>
            <w:vAlign w:val="center"/>
          </w:tcPr>
          <w:p w:rsidR="00575FE0" w:rsidRPr="00575FE0" w:rsidRDefault="00575FE0" w:rsidP="00575FE0">
            <w:pPr>
              <w:spacing w:after="0"/>
              <w:rPr>
                <w:rFonts w:ascii="Times New Roman" w:hAnsi="Times New Roman" w:cs="Times New Roman"/>
                <w:b/>
                <w:bCs/>
                <w:color w:val="000000"/>
                <w:sz w:val="16"/>
                <w:szCs w:val="16"/>
              </w:rPr>
            </w:pPr>
          </w:p>
        </w:tc>
        <w:tc>
          <w:tcPr>
            <w:tcW w:w="378" w:type="pct"/>
            <w:shd w:val="clear" w:color="auto" w:fill="D9D9D9"/>
            <w:noWrap/>
            <w:vAlign w:val="center"/>
          </w:tcPr>
          <w:p w:rsidR="00575FE0" w:rsidRPr="00575FE0" w:rsidRDefault="00575FE0" w:rsidP="00575FE0">
            <w:pPr>
              <w:spacing w:after="0"/>
              <w:rPr>
                <w:rFonts w:ascii="Times New Roman" w:hAnsi="Times New Roman" w:cs="Times New Roman"/>
                <w:b/>
                <w:bCs/>
                <w:color w:val="000000"/>
                <w:sz w:val="16"/>
                <w:szCs w:val="16"/>
              </w:rPr>
            </w:pPr>
            <w:r w:rsidRPr="00575FE0">
              <w:rPr>
                <w:rFonts w:ascii="Times New Roman" w:hAnsi="Times New Roman" w:cs="Times New Roman"/>
                <w:b/>
                <w:bCs/>
                <w:color w:val="000000"/>
                <w:sz w:val="16"/>
                <w:szCs w:val="16"/>
              </w:rPr>
              <w:t>Всего час. в неделю учебных занятий</w:t>
            </w:r>
          </w:p>
        </w:tc>
        <w:tc>
          <w:tcPr>
            <w:tcW w:w="89" w:type="pct"/>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76" w:type="pct"/>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7" w:type="pct"/>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114" w:type="pct"/>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3" w:type="pct"/>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3" w:type="pct"/>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2" w:type="pct"/>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88"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1"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3" w:type="pct"/>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89"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1"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24</w:t>
            </w:r>
          </w:p>
        </w:tc>
        <w:tc>
          <w:tcPr>
            <w:tcW w:w="91"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p>
        </w:tc>
        <w:tc>
          <w:tcPr>
            <w:tcW w:w="136" w:type="pct"/>
            <w:gridSpan w:val="2"/>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p>
        </w:tc>
        <w:tc>
          <w:tcPr>
            <w:tcW w:w="128" w:type="pct"/>
            <w:gridSpan w:val="2"/>
            <w:shd w:val="clear" w:color="auto" w:fill="D9D9D9"/>
            <w:noWrap/>
            <w:vAlign w:val="bottom"/>
          </w:tcPr>
          <w:p w:rsidR="00575FE0" w:rsidRPr="00575FE0" w:rsidRDefault="00575FE0" w:rsidP="00575FE0">
            <w:pPr>
              <w:spacing w:after="0"/>
              <w:rPr>
                <w:rFonts w:ascii="Times New Roman" w:hAnsi="Times New Roman" w:cs="Times New Roman"/>
                <w:color w:val="000000"/>
                <w:sz w:val="16"/>
                <w:szCs w:val="16"/>
              </w:rPr>
            </w:pPr>
          </w:p>
        </w:tc>
        <w:tc>
          <w:tcPr>
            <w:tcW w:w="135"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5" w:type="pct"/>
            <w:gridSpan w:val="2"/>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1"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101"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87" w:type="pct"/>
            <w:gridSpan w:val="2"/>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4"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5"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2"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1" w:type="pct"/>
            <w:gridSpan w:val="3"/>
            <w:tcBorders>
              <w:right w:val="single" w:sz="4" w:space="0" w:color="auto"/>
            </w:tcBorders>
            <w:shd w:val="clear" w:color="auto" w:fill="D9D9D9"/>
            <w:noWrap/>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1" w:type="pct"/>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2" w:type="pct"/>
            <w:tcBorders>
              <w:right w:val="single" w:sz="4" w:space="0" w:color="auto"/>
            </w:tcBorders>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2" w:type="pct"/>
            <w:tcBorders>
              <w:right w:val="single" w:sz="4" w:space="0" w:color="auto"/>
            </w:tcBorders>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1" w:type="pct"/>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tcBorders>
              <w:right w:val="single" w:sz="4" w:space="0" w:color="auto"/>
            </w:tcBorders>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tcBorders>
              <w:right w:val="single" w:sz="4" w:space="0" w:color="auto"/>
            </w:tcBorders>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86" w:type="pct"/>
            <w:tcBorders>
              <w:right w:val="single" w:sz="4" w:space="0" w:color="auto"/>
            </w:tcBorders>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89" w:type="pct"/>
            <w:tcBorders>
              <w:right w:val="single" w:sz="4" w:space="0" w:color="auto"/>
            </w:tcBorders>
            <w:shd w:val="clear" w:color="auto" w:fill="D9D9D9"/>
            <w:vAlign w:val="bottom"/>
          </w:tcPr>
          <w:p w:rsidR="00575FE0" w:rsidRPr="00575FE0" w:rsidRDefault="00575FE0" w:rsidP="00575FE0">
            <w:pPr>
              <w:spacing w:after="0"/>
              <w:jc w:val="right"/>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90"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36</w:t>
            </w:r>
          </w:p>
        </w:tc>
        <w:tc>
          <w:tcPr>
            <w:tcW w:w="90"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36</w:t>
            </w:r>
          </w:p>
        </w:tc>
        <w:tc>
          <w:tcPr>
            <w:tcW w:w="97" w:type="pct"/>
            <w:tcBorders>
              <w:right w:val="single" w:sz="4" w:space="0" w:color="auto"/>
            </w:tcBorders>
            <w:shd w:val="clear" w:color="auto" w:fill="D9D9D9"/>
            <w:vAlign w:val="bottom"/>
          </w:tcPr>
          <w:p w:rsidR="00575FE0" w:rsidRPr="00575FE0" w:rsidRDefault="00575FE0" w:rsidP="00575FE0">
            <w:pPr>
              <w:spacing w:after="0"/>
              <w:rPr>
                <w:rFonts w:ascii="Times New Roman" w:hAnsi="Times New Roman" w:cs="Times New Roman"/>
                <w:color w:val="000000"/>
                <w:sz w:val="16"/>
                <w:szCs w:val="16"/>
              </w:rPr>
            </w:pPr>
            <w:r w:rsidRPr="00575FE0">
              <w:rPr>
                <w:rFonts w:ascii="Times New Roman" w:hAnsi="Times New Roman" w:cs="Times New Roman"/>
                <w:color w:val="000000"/>
                <w:sz w:val="16"/>
                <w:szCs w:val="16"/>
              </w:rPr>
              <w:t> 12</w:t>
            </w:r>
          </w:p>
        </w:tc>
        <w:tc>
          <w:tcPr>
            <w:tcW w:w="123" w:type="pct"/>
            <w:tcBorders>
              <w:right w:val="single" w:sz="4" w:space="0" w:color="auto"/>
            </w:tcBorders>
            <w:shd w:val="clear" w:color="auto" w:fill="D9D9D9"/>
            <w:vAlign w:val="bottom"/>
          </w:tcPr>
          <w:p w:rsidR="00575FE0" w:rsidRPr="00575FE0" w:rsidRDefault="00575FE0" w:rsidP="00575FE0">
            <w:pPr>
              <w:spacing w:after="0"/>
              <w:jc w:val="center"/>
              <w:rPr>
                <w:rFonts w:ascii="Times New Roman" w:hAnsi="Times New Roman" w:cs="Times New Roman"/>
                <w:color w:val="000000"/>
                <w:sz w:val="16"/>
                <w:szCs w:val="16"/>
              </w:rPr>
            </w:pPr>
            <w:r w:rsidRPr="00575FE0">
              <w:rPr>
                <w:rFonts w:ascii="Times New Roman" w:hAnsi="Times New Roman" w:cs="Times New Roman"/>
                <w:color w:val="000000"/>
                <w:sz w:val="16"/>
                <w:szCs w:val="16"/>
              </w:rPr>
              <w:t>36</w:t>
            </w:r>
          </w:p>
        </w:tc>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rsidR="00575FE0" w:rsidRPr="00575FE0" w:rsidRDefault="00575FE0" w:rsidP="00575FE0">
            <w:pPr>
              <w:spacing w:after="0"/>
              <w:jc w:val="center"/>
              <w:rPr>
                <w:rFonts w:ascii="Times New Roman" w:hAnsi="Times New Roman"/>
                <w:sz w:val="16"/>
                <w:szCs w:val="16"/>
              </w:rPr>
            </w:pPr>
            <w:r w:rsidRPr="00575FE0">
              <w:rPr>
                <w:rFonts w:ascii="Times New Roman" w:hAnsi="Times New Roman"/>
                <w:sz w:val="16"/>
                <w:szCs w:val="16"/>
              </w:rPr>
              <w:t>1440</w:t>
            </w:r>
          </w:p>
        </w:tc>
      </w:tr>
    </w:tbl>
    <w:p w:rsidR="00575FE0" w:rsidRPr="00575FE0" w:rsidRDefault="00575FE0" w:rsidP="00575FE0">
      <w:pPr>
        <w:rPr>
          <w:rFonts w:ascii="Times New Roman" w:hAnsi="Times New Roman" w:cs="Times New Roman"/>
          <w:sz w:val="24"/>
          <w:szCs w:val="24"/>
        </w:rPr>
      </w:pPr>
    </w:p>
    <w:p w:rsidR="00575FE0" w:rsidRPr="00575FE0" w:rsidRDefault="00575FE0" w:rsidP="00575FE0">
      <w:pPr>
        <w:rPr>
          <w:rFonts w:ascii="Times New Roman" w:hAnsi="Times New Roman" w:cs="Times New Roman"/>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404991" w:rsidRDefault="00404991">
      <w:pPr>
        <w:rPr>
          <w:rFonts w:ascii="Times New Roman" w:eastAsia="Times New Roman" w:hAnsi="Times New Roman" w:cs="Times New Roman"/>
          <w:b/>
          <w:color w:val="000000" w:themeColor="text1"/>
          <w:sz w:val="24"/>
          <w:szCs w:val="24"/>
          <w:lang w:eastAsia="ru-RU"/>
        </w:rPr>
      </w:pPr>
    </w:p>
    <w:p w:rsidR="00404991" w:rsidRDefault="00404991" w:rsidP="00404991">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404991" w:rsidRDefault="00404991" w:rsidP="000961FE">
      <w:pPr>
        <w:spacing w:after="0"/>
        <w:jc w:val="both"/>
        <w:rPr>
          <w:rFonts w:ascii="Times New Roman" w:eastAsia="Times New Roman" w:hAnsi="Times New Roman" w:cs="Times New Roman"/>
          <w:b/>
          <w:color w:val="000000" w:themeColor="text1"/>
          <w:sz w:val="24"/>
          <w:szCs w:val="24"/>
          <w:lang w:eastAsia="ru-RU"/>
        </w:rPr>
        <w:sectPr w:rsidR="00404991" w:rsidSect="00404991">
          <w:pgSz w:w="16838" w:h="11906" w:orient="landscape"/>
          <w:pgMar w:top="1701" w:right="1134" w:bottom="850" w:left="1134" w:header="708" w:footer="708" w:gutter="0"/>
          <w:cols w:space="708"/>
          <w:docGrid w:linePitch="360"/>
        </w:sectPr>
      </w:pPr>
    </w:p>
    <w:p w:rsidR="00480D0A" w:rsidRPr="00480D0A" w:rsidRDefault="00480D0A" w:rsidP="00480D0A">
      <w:pPr>
        <w:spacing w:after="60"/>
        <w:ind w:firstLine="709"/>
        <w:outlineLvl w:val="1"/>
        <w:rPr>
          <w:rFonts w:ascii="Times New Roman" w:eastAsia="Times New Roman" w:hAnsi="Times New Roman" w:cs="Times New Roman"/>
          <w:b/>
          <w:sz w:val="24"/>
          <w:szCs w:val="24"/>
          <w:lang w:eastAsia="ru-RU"/>
        </w:rPr>
      </w:pPr>
      <w:bookmarkStart w:id="7" w:name="_Toc113892932"/>
      <w:r w:rsidRPr="00480D0A">
        <w:rPr>
          <w:rFonts w:ascii="Times New Roman" w:eastAsia="Times New Roman" w:hAnsi="Times New Roman" w:cs="Times New Roman"/>
          <w:b/>
          <w:sz w:val="24"/>
          <w:szCs w:val="24"/>
          <w:lang w:eastAsia="ru-RU"/>
        </w:rPr>
        <w:lastRenderedPageBreak/>
        <w:t>5.3. Рабочая программа воспитания</w:t>
      </w:r>
      <w:bookmarkEnd w:id="7"/>
    </w:p>
    <w:p w:rsidR="00480D0A" w:rsidRPr="00480D0A" w:rsidRDefault="00480D0A" w:rsidP="00480D0A">
      <w:pPr>
        <w:suppressAutoHyphens/>
        <w:spacing w:after="0"/>
        <w:ind w:firstLine="709"/>
        <w:rPr>
          <w:rFonts w:ascii="Times New Roman" w:eastAsia="Times New Roman" w:hAnsi="Times New Roman" w:cs="Times New Roman"/>
          <w:b/>
          <w:bCs/>
          <w:sz w:val="24"/>
          <w:szCs w:val="24"/>
          <w:lang w:eastAsia="ru-RU"/>
        </w:rPr>
      </w:pP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5.3.1. Цели и задачи воспитания обучающихся при освоении ими адаптированной образовательной программы:</w:t>
      </w:r>
    </w:p>
    <w:p w:rsidR="00480D0A" w:rsidRPr="00480D0A" w:rsidRDefault="00480D0A" w:rsidP="00480D0A">
      <w:pPr>
        <w:suppressAutoHyphens/>
        <w:spacing w:after="0" w:line="259" w:lineRule="auto"/>
        <w:ind w:firstLine="709"/>
        <w:jc w:val="both"/>
        <w:rPr>
          <w:rFonts w:ascii="Times New Roman" w:eastAsia="SimSun" w:hAnsi="Times New Roman" w:cs="Arial"/>
          <w:sz w:val="24"/>
          <w:szCs w:val="24"/>
        </w:rPr>
      </w:pPr>
      <w:r w:rsidRPr="00480D0A">
        <w:rPr>
          <w:rFonts w:ascii="Times New Roman" w:eastAsia="Times New Roman" w:hAnsi="Times New Roman" w:cs="Times New Roman"/>
          <w:sz w:val="24"/>
          <w:szCs w:val="24"/>
          <w:lang w:eastAsia="ru-RU"/>
        </w:rPr>
        <w:t xml:space="preserve">Цель рабочей программы воспитания – </w:t>
      </w:r>
      <w:r w:rsidRPr="00480D0A">
        <w:rPr>
          <w:rFonts w:ascii="Times New Roman" w:eastAsia="SimSun" w:hAnsi="Times New Roman" w:cs="Arial"/>
          <w:sz w:val="24"/>
          <w:szCs w:val="24"/>
        </w:rPr>
        <w:t xml:space="preserve">создание организационно-педагогических условий для формирования личностных результатов обучающихся, проявляющихся </w:t>
      </w:r>
      <w:r w:rsidRPr="00480D0A">
        <w:rPr>
          <w:rFonts w:ascii="Times New Roman" w:eastAsia="SimSun" w:hAnsi="Times New Roman" w:cs="Arial"/>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xml:space="preserve">Задачи: </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xml:space="preserve">5.3.2.  Рабочая программа воспитания представлена в приложении </w:t>
      </w:r>
    </w:p>
    <w:p w:rsidR="00480D0A" w:rsidRPr="00480D0A" w:rsidRDefault="00480D0A" w:rsidP="00480D0A">
      <w:pPr>
        <w:suppressAutoHyphens/>
        <w:spacing w:after="0"/>
        <w:ind w:firstLine="709"/>
        <w:jc w:val="both"/>
        <w:rPr>
          <w:rFonts w:ascii="Times New Roman" w:eastAsia="Times New Roman" w:hAnsi="Times New Roman" w:cs="Times New Roman"/>
          <w:b/>
          <w:sz w:val="24"/>
          <w:szCs w:val="24"/>
          <w:lang w:eastAsia="ru-RU"/>
        </w:rPr>
      </w:pPr>
    </w:p>
    <w:p w:rsidR="00480D0A" w:rsidRPr="00480D0A" w:rsidRDefault="00480D0A" w:rsidP="00480D0A">
      <w:pPr>
        <w:spacing w:after="60"/>
        <w:ind w:firstLine="709"/>
        <w:jc w:val="both"/>
        <w:outlineLvl w:val="1"/>
        <w:rPr>
          <w:rFonts w:ascii="Times New Roman" w:eastAsia="Times New Roman" w:hAnsi="Times New Roman" w:cs="Times New Roman"/>
          <w:b/>
          <w:sz w:val="24"/>
          <w:szCs w:val="24"/>
          <w:lang w:eastAsia="ru-RU"/>
        </w:rPr>
      </w:pPr>
      <w:bookmarkStart w:id="8" w:name="_Toc113892933"/>
      <w:r w:rsidRPr="00480D0A">
        <w:rPr>
          <w:rFonts w:ascii="Times New Roman" w:eastAsia="Times New Roman" w:hAnsi="Times New Roman" w:cs="Times New Roman"/>
          <w:b/>
          <w:sz w:val="24"/>
          <w:szCs w:val="24"/>
          <w:lang w:eastAsia="ru-RU"/>
        </w:rPr>
        <w:t>5.4.  Календарный план воспитательной работы</w:t>
      </w:r>
      <w:bookmarkEnd w:id="8"/>
    </w:p>
    <w:p w:rsidR="00480D0A" w:rsidRPr="00480D0A" w:rsidRDefault="00480D0A" w:rsidP="00480D0A">
      <w:pPr>
        <w:suppressAutoHyphens/>
        <w:spacing w:after="0"/>
        <w:ind w:firstLine="709"/>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xml:space="preserve"> Календарный план воспитательной работы представлен в приложении </w:t>
      </w:r>
    </w:p>
    <w:p w:rsidR="00480D0A" w:rsidRPr="00480D0A" w:rsidRDefault="00480D0A" w:rsidP="00480D0A">
      <w:pPr>
        <w:ind w:firstLine="567"/>
        <w:jc w:val="both"/>
        <w:rPr>
          <w:rFonts w:ascii="Times New Roman" w:eastAsia="Times New Roman" w:hAnsi="Times New Roman" w:cs="Times New Roman"/>
          <w:b/>
          <w:bCs/>
          <w:sz w:val="24"/>
          <w:szCs w:val="24"/>
          <w:lang w:eastAsia="ru-RU"/>
        </w:rPr>
      </w:pPr>
    </w:p>
    <w:p w:rsidR="00480D0A" w:rsidRPr="00480D0A" w:rsidRDefault="00480D0A" w:rsidP="00480D0A">
      <w:pPr>
        <w:ind w:firstLine="567"/>
        <w:jc w:val="both"/>
        <w:rPr>
          <w:rFonts w:ascii="Times New Roman" w:eastAsia="Times New Roman" w:hAnsi="Times New Roman" w:cs="Times New Roman"/>
          <w:b/>
          <w:bCs/>
          <w:sz w:val="24"/>
          <w:szCs w:val="24"/>
          <w:lang w:eastAsia="ru-RU"/>
        </w:rPr>
      </w:pPr>
      <w:r w:rsidRPr="00480D0A">
        <w:rPr>
          <w:rFonts w:ascii="Times New Roman" w:eastAsia="Times New Roman" w:hAnsi="Times New Roman" w:cs="Times New Roman"/>
          <w:b/>
          <w:bCs/>
          <w:sz w:val="24"/>
          <w:szCs w:val="24"/>
          <w:lang w:eastAsia="ru-RU"/>
        </w:rPr>
        <w:t>5.5. Рабочие программы дисциплин/профессиональных модулей</w:t>
      </w:r>
      <w:r w:rsidRPr="00480D0A">
        <w:rPr>
          <w:rFonts w:ascii="Times New Roman" w:eastAsia="Times New Roman" w:hAnsi="Times New Roman" w:cs="Times New Roman"/>
          <w:sz w:val="24"/>
          <w:szCs w:val="24"/>
          <w:lang w:eastAsia="ru-RU"/>
        </w:rPr>
        <w:t xml:space="preserve"> представлены в Приложении1 и </w:t>
      </w:r>
      <w:r w:rsidRPr="00480D0A">
        <w:rPr>
          <w:rFonts w:ascii="Times New Roman" w:eastAsia="Times New Roman" w:hAnsi="Times New Roman" w:cs="Times New Roman"/>
          <w:b/>
          <w:bCs/>
          <w:sz w:val="24"/>
          <w:szCs w:val="24"/>
          <w:lang w:eastAsia="ru-RU"/>
        </w:rPr>
        <w:t>включают адаптированную физическую культуру.</w:t>
      </w:r>
    </w:p>
    <w:p w:rsidR="00480D0A" w:rsidRPr="00480D0A" w:rsidRDefault="00480D0A" w:rsidP="00480D0A">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r w:rsidRPr="00480D0A">
        <w:rPr>
          <w:rFonts w:ascii="Calibri" w:eastAsia="Times New Roman" w:hAnsi="Calibri" w:cs="Times New Roman"/>
          <w:sz w:val="24"/>
          <w:szCs w:val="24"/>
          <w:vertAlign w:val="superscript"/>
          <w:lang w:eastAsia="ru-RU"/>
        </w:rPr>
        <w:footnoteReference w:id="3"/>
      </w:r>
      <w:r w:rsidRPr="00480D0A">
        <w:rPr>
          <w:rFonts w:ascii="Times New Roman" w:eastAsia="Times New Roman" w:hAnsi="Times New Roman" w:cs="Times New Roman"/>
          <w:sz w:val="24"/>
          <w:szCs w:val="24"/>
          <w:vertAlign w:val="superscript"/>
          <w:lang w:eastAsia="ru-RU"/>
        </w:rPr>
        <w:t>.</w:t>
      </w:r>
    </w:p>
    <w:p w:rsidR="00480D0A" w:rsidRPr="00480D0A" w:rsidRDefault="00480D0A" w:rsidP="00480D0A">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xml:space="preserve">Образовательная организация самостоятельно регулирует организацию занятий физической культурой для обучающихся с инвалидов и/или лиц с ОВЗ, отнесенных к специальной медицинской группе «А» (оздоровительная группа) или группе «Б» (реабилитационная группа), а также обучающихся, освобожденных от физических нагрузок. Особый порядок освоения дисциплины «Адаптированная физическая культура» устанавливается на основании соблюдения принципов здоровьесбережения и адаптивной физической культуры. Вид, степень и уровень физических нагрузок на занятиях физической культурой необходимо планировать в зависимости от нозологии обучающегося и степени ограниченности возможностей. Обучающиеся, не прошедшие </w:t>
      </w:r>
      <w:r w:rsidRPr="00480D0A">
        <w:rPr>
          <w:rFonts w:ascii="Times New Roman" w:eastAsia="Times New Roman" w:hAnsi="Times New Roman" w:cs="Times New Roman"/>
          <w:sz w:val="24"/>
          <w:szCs w:val="24"/>
          <w:lang w:eastAsia="ru-RU"/>
        </w:rPr>
        <w:lastRenderedPageBreak/>
        <w:t>медицинское обследование, к занятиям физической культурой не допускаются. Дисциплина «Физическая культура» реализуется согласно требованиям ФГОС СПО</w:t>
      </w:r>
      <w:r w:rsidRPr="00480D0A">
        <w:rPr>
          <w:rFonts w:ascii="Calibri" w:eastAsia="Times New Roman" w:hAnsi="Calibri" w:cs="Times New Roman"/>
          <w:sz w:val="24"/>
          <w:szCs w:val="24"/>
          <w:vertAlign w:val="superscript"/>
          <w:lang w:eastAsia="ru-RU"/>
        </w:rPr>
        <w:footnoteReference w:id="4"/>
      </w:r>
      <w:r w:rsidRPr="00480D0A">
        <w:rPr>
          <w:rFonts w:ascii="Times New Roman" w:eastAsia="Times New Roman" w:hAnsi="Times New Roman" w:cs="Times New Roman"/>
          <w:sz w:val="24"/>
          <w:szCs w:val="24"/>
          <w:lang w:eastAsia="ru-RU"/>
        </w:rPr>
        <w:t>.</w:t>
      </w:r>
    </w:p>
    <w:p w:rsidR="00480D0A" w:rsidRPr="00480D0A" w:rsidRDefault="00480D0A" w:rsidP="00480D0A">
      <w:pPr>
        <w:ind w:firstLine="709"/>
        <w:jc w:val="both"/>
        <w:rPr>
          <w:rFonts w:ascii="Times New Roman" w:eastAsia="Times New Roman" w:hAnsi="Times New Roman" w:cs="Times New Roman"/>
          <w:sz w:val="24"/>
          <w:szCs w:val="24"/>
          <w:vertAlign w:val="superscript"/>
          <w:lang w:eastAsia="ru-RU"/>
        </w:rPr>
      </w:pPr>
      <w:r w:rsidRPr="00480D0A">
        <w:rPr>
          <w:rFonts w:ascii="Times New Roman" w:eastAsia="Times New Roman" w:hAnsi="Times New Roman" w:cs="Times New Roman"/>
          <w:sz w:val="24"/>
          <w:szCs w:val="24"/>
          <w:lang w:eastAsia="ru-RU"/>
        </w:rPr>
        <w:t>Требования к преподавателю дисциплины «Адаптированная физическая культура»: высшее образование (бакалавриат или специалитет или магистратура) по специальности или направлению подготовки «Физическая культура для лиц с отклонениями в состоянии здоровья (адаптивная физическая культура)» или Высшее образование (бакалавриат или специалитет или магистратура) в рамках одной из укрупненных групп специальностей и направлений подготовки высшего образования «Физическая культура и спорт», «Образование и педагогические науки» (направленность (профиль) по физической культуре и спорту) или в рамках специальности высшего образования «Служебно-прикладная физическая подготовка» и дополнительное профессиональное образование в сфере адаптивной физической культуры и (или) адаптивного спорта или Высшее образование (бакалавриат или специалитет или магистратура) и дополнительное профессиональное образование по программам профессиональной переподготовки в сфере адаптивной физической культуры и (или) адаптивного спорта»</w:t>
      </w:r>
      <w:r w:rsidRPr="00480D0A">
        <w:rPr>
          <w:rFonts w:ascii="Calibri" w:eastAsia="Times New Roman" w:hAnsi="Calibri" w:cs="Times New Roman"/>
          <w:sz w:val="24"/>
          <w:szCs w:val="24"/>
          <w:vertAlign w:val="superscript"/>
          <w:lang w:eastAsia="ru-RU"/>
        </w:rPr>
        <w:footnoteReference w:id="5"/>
      </w:r>
    </w:p>
    <w:p w:rsidR="00480D0A" w:rsidRPr="00480D0A" w:rsidRDefault="00480D0A" w:rsidP="00480D0A">
      <w:pPr>
        <w:ind w:firstLine="709"/>
        <w:jc w:val="both"/>
        <w:rPr>
          <w:rFonts w:ascii="Times New Roman" w:eastAsia="Times New Roman" w:hAnsi="Times New Roman" w:cs="Times New Roman"/>
          <w:b/>
          <w:bCs/>
          <w:sz w:val="24"/>
          <w:szCs w:val="24"/>
          <w:lang w:eastAsia="ru-RU"/>
        </w:rPr>
      </w:pPr>
      <w:r w:rsidRPr="00480D0A">
        <w:rPr>
          <w:rFonts w:ascii="Times New Roman" w:eastAsia="Times New Roman" w:hAnsi="Times New Roman" w:cs="Times New Roman"/>
          <w:b/>
          <w:bCs/>
          <w:sz w:val="24"/>
          <w:szCs w:val="24"/>
          <w:lang w:eastAsia="ru-RU"/>
        </w:rPr>
        <w:t xml:space="preserve">5.6. Рабочие программы адаптационных дисциплин </w:t>
      </w:r>
    </w:p>
    <w:p w:rsidR="00480D0A" w:rsidRPr="00480D0A" w:rsidRDefault="00480D0A" w:rsidP="00480D0A">
      <w:pPr>
        <w:suppressAutoHyphens/>
        <w:spacing w:after="0"/>
        <w:ind w:firstLine="709"/>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Примерные адаптационные дисциплины представлены в приложении 1</w:t>
      </w:r>
    </w:p>
    <w:p w:rsidR="002051D6" w:rsidRPr="002D58FD" w:rsidRDefault="002051D6" w:rsidP="002051D6">
      <w:pPr>
        <w:suppressAutoHyphens/>
        <w:spacing w:after="0"/>
        <w:ind w:firstLine="709"/>
        <w:rPr>
          <w:rFonts w:ascii="Times New Roman" w:eastAsia="Times New Roman" w:hAnsi="Times New Roman" w:cs="Times New Roman"/>
          <w:sz w:val="24"/>
          <w:szCs w:val="24"/>
          <w:lang w:eastAsia="ru-RU"/>
        </w:rPr>
      </w:pPr>
      <w:r w:rsidRPr="002D58FD">
        <w:rPr>
          <w:rFonts w:ascii="Times New Roman" w:eastAsia="Times New Roman" w:hAnsi="Times New Roman" w:cs="Times New Roman"/>
          <w:sz w:val="24"/>
          <w:szCs w:val="24"/>
          <w:lang w:eastAsia="ru-RU"/>
        </w:rPr>
        <w:t>СГ.06</w:t>
      </w:r>
      <w:r w:rsidR="002D58FD" w:rsidRPr="002D58FD">
        <w:rPr>
          <w:rFonts w:ascii="Times New Roman" w:eastAsia="Times New Roman" w:hAnsi="Times New Roman" w:cs="Times New Roman"/>
          <w:sz w:val="24"/>
          <w:szCs w:val="24"/>
          <w:lang w:eastAsia="ru-RU"/>
        </w:rPr>
        <w:tab/>
        <w:t>Основы саморазвития, самообразования и самореализации</w:t>
      </w:r>
    </w:p>
    <w:p w:rsidR="00480D0A" w:rsidRPr="002D58FD" w:rsidRDefault="002051D6" w:rsidP="002051D6">
      <w:pPr>
        <w:suppressAutoHyphens/>
        <w:spacing w:after="0"/>
        <w:ind w:firstLine="709"/>
        <w:rPr>
          <w:rFonts w:ascii="Times New Roman" w:eastAsia="Times New Roman" w:hAnsi="Times New Roman" w:cs="Times New Roman"/>
          <w:sz w:val="24"/>
          <w:szCs w:val="24"/>
          <w:lang w:eastAsia="ru-RU"/>
        </w:rPr>
      </w:pPr>
      <w:r w:rsidRPr="002D58FD">
        <w:rPr>
          <w:rFonts w:ascii="Times New Roman" w:eastAsia="Times New Roman" w:hAnsi="Times New Roman" w:cs="Times New Roman"/>
          <w:sz w:val="24"/>
          <w:szCs w:val="24"/>
          <w:lang w:eastAsia="ru-RU"/>
        </w:rPr>
        <w:t>СГ.07</w:t>
      </w:r>
      <w:r w:rsidRPr="002D58FD">
        <w:rPr>
          <w:rFonts w:ascii="Times New Roman" w:eastAsia="Times New Roman" w:hAnsi="Times New Roman" w:cs="Times New Roman"/>
          <w:sz w:val="24"/>
          <w:szCs w:val="24"/>
          <w:lang w:eastAsia="ru-RU"/>
        </w:rPr>
        <w:tab/>
        <w:t>Социальная адаптация и основы социально-правовых знаний</w:t>
      </w:r>
    </w:p>
    <w:p w:rsidR="000961FE" w:rsidRPr="00AD4C7A" w:rsidRDefault="000961FE" w:rsidP="000961FE">
      <w:pPr>
        <w:spacing w:after="0"/>
        <w:jc w:val="both"/>
        <w:rPr>
          <w:rFonts w:ascii="Times New Roman" w:eastAsia="Times New Roman" w:hAnsi="Times New Roman" w:cs="Times New Roman"/>
          <w:b/>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Раздел 6.</w:t>
      </w:r>
      <w:r w:rsidR="00AD4C7A" w:rsidRPr="00AD4C7A">
        <w:rPr>
          <w:rFonts w:ascii="Times New Roman" w:eastAsia="Times New Roman" w:hAnsi="Times New Roman" w:cs="Times New Roman"/>
          <w:b/>
          <w:color w:val="000000" w:themeColor="text1"/>
          <w:sz w:val="24"/>
          <w:szCs w:val="24"/>
          <w:lang w:eastAsia="ru-RU"/>
        </w:rPr>
        <w:t xml:space="preserve"> </w:t>
      </w:r>
      <w:r w:rsidRPr="00AD4C7A">
        <w:rPr>
          <w:rFonts w:ascii="Times New Roman" w:eastAsia="Times New Roman" w:hAnsi="Times New Roman" w:cs="Times New Roman"/>
          <w:b/>
          <w:color w:val="000000" w:themeColor="text1"/>
          <w:sz w:val="24"/>
          <w:szCs w:val="24"/>
          <w:lang w:eastAsia="ru-RU"/>
        </w:rPr>
        <w:t>Условия образовательной деятельности</w:t>
      </w:r>
    </w:p>
    <w:p w:rsidR="000961FE" w:rsidRPr="00AD4C7A" w:rsidRDefault="000961FE" w:rsidP="000961FE">
      <w:pPr>
        <w:spacing w:after="0"/>
        <w:jc w:val="both"/>
        <w:rPr>
          <w:rFonts w:ascii="Times New Roman" w:eastAsia="Times New Roman" w:hAnsi="Times New Roman" w:cs="Times New Roman"/>
          <w:b/>
          <w:i/>
          <w:color w:val="000000" w:themeColor="text1"/>
          <w:sz w:val="24"/>
          <w:szCs w:val="24"/>
          <w:lang w:eastAsia="ru-RU"/>
        </w:rPr>
      </w:pPr>
    </w:p>
    <w:p w:rsidR="000961FE" w:rsidRPr="00AD4C7A" w:rsidRDefault="000961FE" w:rsidP="000961FE">
      <w:pPr>
        <w:spacing w:after="0"/>
        <w:jc w:val="both"/>
        <w:rPr>
          <w:rFonts w:ascii="Times New Roman" w:eastAsia="Times New Roman" w:hAnsi="Times New Roman" w:cs="Times New Roman"/>
          <w:b/>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 xml:space="preserve">6.1. </w:t>
      </w:r>
      <w:r w:rsidRPr="00AD4C7A">
        <w:rPr>
          <w:rFonts w:ascii="Times New Roman" w:eastAsia="Times New Roman" w:hAnsi="Times New Roman" w:cs="Times New Roman"/>
          <w:b/>
          <w:color w:val="000000" w:themeColor="text1"/>
          <w:sz w:val="24"/>
          <w:szCs w:val="24"/>
        </w:rPr>
        <w:t xml:space="preserve">Требования к материально-техническому оснащению </w:t>
      </w:r>
      <w:r w:rsidR="00480D0A">
        <w:rPr>
          <w:rFonts w:ascii="Times New Roman" w:eastAsia="Times New Roman" w:hAnsi="Times New Roman" w:cs="Times New Roman"/>
          <w:b/>
          <w:color w:val="000000" w:themeColor="text1"/>
          <w:sz w:val="24"/>
          <w:szCs w:val="24"/>
        </w:rPr>
        <w:t xml:space="preserve">адаптированной </w:t>
      </w:r>
      <w:r w:rsidRPr="00AD4C7A">
        <w:rPr>
          <w:rFonts w:ascii="Times New Roman" w:eastAsia="Times New Roman" w:hAnsi="Times New Roman" w:cs="Times New Roman"/>
          <w:b/>
          <w:color w:val="000000" w:themeColor="text1"/>
          <w:sz w:val="24"/>
          <w:szCs w:val="24"/>
        </w:rPr>
        <w:t>образовательной программы.</w:t>
      </w:r>
    </w:p>
    <w:p w:rsidR="00480D0A" w:rsidRPr="00606F73" w:rsidRDefault="000961FE" w:rsidP="00480D0A">
      <w:pPr>
        <w:ind w:firstLine="709"/>
        <w:jc w:val="both"/>
        <w:rPr>
          <w:rFonts w:ascii="Times New Roman" w:eastAsia="Times New Roman" w:hAnsi="Times New Roman" w:cs="Times New Roman"/>
          <w:sz w:val="24"/>
          <w:szCs w:val="24"/>
          <w:lang w:eastAsia="ru-RU"/>
        </w:rPr>
      </w:pPr>
      <w:r w:rsidRPr="00AD4C7A">
        <w:rPr>
          <w:rFonts w:ascii="Times New Roman" w:eastAsia="Times New Roman" w:hAnsi="Times New Roman" w:cs="Times New Roman"/>
          <w:color w:val="000000" w:themeColor="text1"/>
          <w:sz w:val="24"/>
          <w:szCs w:val="24"/>
          <w:lang w:eastAsia="ru-RU"/>
        </w:rPr>
        <w:t> </w:t>
      </w:r>
      <w:r w:rsidR="00480D0A" w:rsidRPr="00606F73">
        <w:rPr>
          <w:rFonts w:ascii="Times New Roman" w:eastAsia="Times New Roman" w:hAnsi="Times New Roman" w:cs="Times New Roman"/>
          <w:sz w:val="24"/>
          <w:szCs w:val="24"/>
          <w:lang w:eastAsia="ru-RU"/>
        </w:rPr>
        <w:t>Для реализации АО</w:t>
      </w:r>
      <w:r w:rsidR="00E57028">
        <w:rPr>
          <w:rFonts w:ascii="Times New Roman" w:eastAsia="Times New Roman" w:hAnsi="Times New Roman" w:cs="Times New Roman"/>
          <w:sz w:val="24"/>
          <w:szCs w:val="24"/>
          <w:lang w:eastAsia="ru-RU"/>
        </w:rPr>
        <w:t xml:space="preserve">П СПО </w:t>
      </w:r>
      <w:r w:rsidR="00480D0A" w:rsidRPr="00606F73">
        <w:rPr>
          <w:rFonts w:ascii="Times New Roman" w:eastAsia="Times New Roman" w:hAnsi="Times New Roman" w:cs="Times New Roman"/>
          <w:sz w:val="24"/>
          <w:szCs w:val="24"/>
          <w:lang w:eastAsia="ru-RU"/>
        </w:rPr>
        <w:t xml:space="preserve"> в образов</w:t>
      </w:r>
      <w:r w:rsidR="00480D0A">
        <w:rPr>
          <w:rFonts w:ascii="Times New Roman" w:eastAsia="Times New Roman" w:hAnsi="Times New Roman" w:cs="Times New Roman"/>
          <w:sz w:val="24"/>
          <w:szCs w:val="24"/>
          <w:lang w:eastAsia="ru-RU"/>
        </w:rPr>
        <w:t xml:space="preserve">ательной организации </w:t>
      </w:r>
      <w:r w:rsidR="00480D0A" w:rsidRPr="00606F73">
        <w:rPr>
          <w:rFonts w:ascii="Times New Roman" w:eastAsia="Times New Roman" w:hAnsi="Times New Roman" w:cs="Times New Roman"/>
          <w:sz w:val="24"/>
          <w:szCs w:val="24"/>
          <w:lang w:eastAsia="ru-RU"/>
        </w:rPr>
        <w:t xml:space="preserve"> создана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
    <w:p w:rsidR="00480D0A" w:rsidRPr="00606F73" w:rsidRDefault="00480D0A" w:rsidP="00480D0A">
      <w:pPr>
        <w:ind w:firstLine="709"/>
        <w:jc w:val="both"/>
        <w:rPr>
          <w:rFonts w:ascii="Times New Roman" w:eastAsia="Times New Roman" w:hAnsi="Times New Roman" w:cs="Times New Roman"/>
          <w:sz w:val="28"/>
          <w:szCs w:val="28"/>
          <w:lang w:eastAsia="ru-RU"/>
        </w:rPr>
      </w:pPr>
      <w:r w:rsidRPr="00606F73">
        <w:rPr>
          <w:rFonts w:ascii="Times New Roman" w:eastAsia="Times New Roman" w:hAnsi="Times New Roman" w:cs="Times New Roman"/>
          <w:sz w:val="24"/>
          <w:szCs w:val="24"/>
          <w:lang w:eastAsia="ru-RU"/>
        </w:rPr>
        <w:t xml:space="preserve">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специальности/профессии, но и особым образовательным потребностям каждой категорий обучающихся инвалидов  и обучающихся с ограниченными возможностями здоровья, в соответствии  с «Руководством по соблюдению организациями, осуществляющими образовательную деятельность, </w:t>
      </w:r>
      <w:r w:rsidRPr="00606F73">
        <w:rPr>
          <w:rFonts w:ascii="Times New Roman" w:eastAsia="Times New Roman" w:hAnsi="Times New Roman" w:cs="Times New Roman"/>
          <w:sz w:val="24"/>
          <w:szCs w:val="24"/>
          <w:lang w:eastAsia="ru-RU"/>
        </w:rPr>
        <w:lastRenderedPageBreak/>
        <w:t>требований законодательства Российской Федерации в сфере образования к приему на обучение в организацию, осуществляющую образовательную деятельность, в части обеспечения доступности образования для инвалидов и лиц с ограниченными возможностями здоровья» (утв. Рособрнадзором), нормами СанПин</w:t>
      </w:r>
      <w:r w:rsidRPr="00606F73">
        <w:rPr>
          <w:rFonts w:ascii="Times New Roman" w:eastAsia="Times New Roman" w:hAnsi="Times New Roman" w:cs="Times New Roman"/>
          <w:sz w:val="28"/>
          <w:szCs w:val="28"/>
          <w:lang w:eastAsia="ru-RU"/>
        </w:rPr>
        <w:t>.</w:t>
      </w:r>
    </w:p>
    <w:p w:rsidR="00480D0A" w:rsidRPr="00606F73" w:rsidRDefault="00480D0A" w:rsidP="00480D0A">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6.1.1</w:t>
      </w:r>
      <w:r w:rsidRPr="00606F73">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Специальные помещения представляют</w:t>
      </w:r>
      <w:r w:rsidRPr="00606F73">
        <w:rPr>
          <w:rFonts w:ascii="Times New Roman" w:eastAsia="Times New Roman" w:hAnsi="Times New Roman" w:cs="Times New Roman"/>
          <w:sz w:val="24"/>
          <w:szCs w:val="24"/>
          <w:lang w:eastAsia="ru-RU"/>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адаптированные в соответствии с психофизическими особенностями обучающихся с нарушением слуха.</w:t>
      </w:r>
    </w:p>
    <w:p w:rsidR="00480D0A" w:rsidRPr="00606F73" w:rsidRDefault="00480D0A" w:rsidP="00480D0A">
      <w:pPr>
        <w:tabs>
          <w:tab w:val="left" w:pos="1276"/>
        </w:tabs>
        <w:spacing w:after="0"/>
        <w:ind w:firstLine="709"/>
        <w:jc w:val="both"/>
        <w:rPr>
          <w:rFonts w:ascii="Times New Roman" w:eastAsia="Times New Roman" w:hAnsi="Times New Roman" w:cs="Times New Roman"/>
          <w:bCs/>
          <w:sz w:val="24"/>
          <w:szCs w:val="24"/>
          <w:lang w:eastAsia="ru-RU"/>
        </w:rPr>
      </w:pPr>
      <w:r w:rsidRPr="00606F73">
        <w:rPr>
          <w:rFonts w:ascii="Times New Roman" w:eastAsia="Times New Roman" w:hAnsi="Times New Roman" w:cs="Times New Roman"/>
          <w:bCs/>
          <w:sz w:val="24"/>
          <w:szCs w:val="24"/>
          <w:lang w:eastAsia="ru-RU"/>
        </w:rPr>
        <w:t>Организация рабочего места обучающиеся с нарушением слуха</w:t>
      </w:r>
    </w:p>
    <w:p w:rsidR="00480D0A" w:rsidRPr="00606F73" w:rsidRDefault="00480D0A" w:rsidP="00480D0A">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рекомендуется – первая или вторая парта (около окна или в среднем ряду) с организацией достаточного пространства, чтобы обучающийся в условиях речевого полилога имел возможность поворачиваться и слухо-зрительно воспринимать речь окружающих</w:t>
      </w:r>
    </w:p>
    <w:p w:rsidR="00480D0A" w:rsidRPr="00606F73" w:rsidRDefault="00480D0A" w:rsidP="00480D0A">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480D0A" w:rsidRPr="00606F73" w:rsidRDefault="00480D0A" w:rsidP="00480D0A">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аудитория должна быть оборудована стационарной звукоусиливающей аппаратурой коллективного пользования</w:t>
      </w:r>
    </w:p>
    <w:p w:rsidR="00480D0A" w:rsidRPr="00606F73" w:rsidRDefault="00480D0A" w:rsidP="00480D0A">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учебная аудитория должна быть оборудована радиоклассом, компьютерной техникой, аудиотехникой (акустический усилитель и колонки), видеотехникой, документ-камерой, текстофонами</w:t>
      </w:r>
    </w:p>
    <w:p w:rsidR="00480D0A" w:rsidRPr="00606F73" w:rsidRDefault="00480D0A" w:rsidP="00480D0A">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оснащение аудитории мультимедийной аппаратурой: доска с проектором / интерактивная панель, компьютер c колонками и выходом в I№ter№et, средства для хранения и переноса информации (USB-накопители, принтер, сканер).</w:t>
      </w:r>
    </w:p>
    <w:p w:rsidR="00480D0A" w:rsidRPr="00606F73" w:rsidRDefault="00480D0A" w:rsidP="00480D0A">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480D0A" w:rsidRPr="00606F73" w:rsidRDefault="00480D0A" w:rsidP="00480D0A">
      <w:pPr>
        <w:tabs>
          <w:tab w:val="left" w:pos="1276"/>
        </w:tabs>
        <w:spacing w:after="0"/>
        <w:ind w:firstLine="709"/>
        <w:jc w:val="both"/>
        <w:rPr>
          <w:rFonts w:ascii="Times New Roman" w:eastAsia="Times New Roman" w:hAnsi="Times New Roman" w:cs="Times New Roman"/>
          <w:sz w:val="24"/>
          <w:szCs w:val="24"/>
          <w:lang w:eastAsia="ru-RU"/>
        </w:rPr>
      </w:pPr>
    </w:p>
    <w:p w:rsidR="00480D0A" w:rsidRPr="00606F73" w:rsidRDefault="00480D0A" w:rsidP="00480D0A">
      <w:pPr>
        <w:tabs>
          <w:tab w:val="left" w:pos="1276"/>
        </w:tabs>
        <w:spacing w:after="0"/>
        <w:ind w:firstLine="709"/>
        <w:jc w:val="both"/>
        <w:rPr>
          <w:rFonts w:ascii="Times New Roman" w:eastAsia="Times New Roman" w:hAnsi="Times New Roman" w:cs="Times New Roman"/>
          <w:b/>
          <w:bCs/>
          <w:sz w:val="24"/>
          <w:szCs w:val="24"/>
          <w:lang w:eastAsia="ru-RU"/>
        </w:rPr>
      </w:pPr>
      <w:r w:rsidRPr="00606F73">
        <w:rPr>
          <w:rFonts w:ascii="Times New Roman" w:eastAsia="Times New Roman" w:hAnsi="Times New Roman" w:cs="Times New Roman"/>
          <w:b/>
          <w:bCs/>
          <w:sz w:val="24"/>
          <w:szCs w:val="24"/>
          <w:lang w:eastAsia="ru-RU"/>
        </w:rPr>
        <w:t>Технические и программные средства общего и специального назначения</w:t>
      </w:r>
    </w:p>
    <w:p w:rsidR="00480D0A" w:rsidRPr="00606F73" w:rsidRDefault="00480D0A" w:rsidP="00480D0A">
      <w:pPr>
        <w:numPr>
          <w:ilvl w:val="0"/>
          <w:numId w:val="24"/>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наушники с микрофоном</w:t>
      </w:r>
    </w:p>
    <w:p w:rsidR="00480D0A" w:rsidRPr="00606F73" w:rsidRDefault="00480D0A" w:rsidP="00480D0A">
      <w:pPr>
        <w:numPr>
          <w:ilvl w:val="0"/>
          <w:numId w:val="24"/>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мобильный радиокласс</w:t>
      </w:r>
    </w:p>
    <w:p w:rsidR="00480D0A" w:rsidRPr="00606F73" w:rsidRDefault="00480D0A" w:rsidP="00480D0A">
      <w:pPr>
        <w:numPr>
          <w:ilvl w:val="0"/>
          <w:numId w:val="24"/>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акустическая система (Система свободного звукового поля)</w:t>
      </w:r>
    </w:p>
    <w:p w:rsidR="00480D0A" w:rsidRPr="00606F73" w:rsidRDefault="00480D0A" w:rsidP="00480D0A">
      <w:pPr>
        <w:numPr>
          <w:ilvl w:val="0"/>
          <w:numId w:val="24"/>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информационная индукционная система</w:t>
      </w:r>
    </w:p>
    <w:p w:rsidR="00480D0A" w:rsidRPr="00606F73" w:rsidRDefault="00480D0A" w:rsidP="00480D0A">
      <w:pPr>
        <w:numPr>
          <w:ilvl w:val="0"/>
          <w:numId w:val="24"/>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текстофон</w:t>
      </w:r>
    </w:p>
    <w:p w:rsidR="00480D0A" w:rsidRPr="00606F73" w:rsidRDefault="00480D0A" w:rsidP="00480D0A">
      <w:pPr>
        <w:numPr>
          <w:ilvl w:val="0"/>
          <w:numId w:val="24"/>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видеотека учебных и других используемых в образовательном процессе видеофильмов с субтитрами</w:t>
      </w:r>
    </w:p>
    <w:p w:rsidR="00480D0A" w:rsidRPr="00606F73" w:rsidRDefault="00480D0A" w:rsidP="00480D0A">
      <w:pPr>
        <w:numPr>
          <w:ilvl w:val="0"/>
          <w:numId w:val="24"/>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мультимедийные средства приема-передачи учебной информации (проектор, телевизор, интерактивная панель, документ-камера и т.п.)</w:t>
      </w:r>
    </w:p>
    <w:p w:rsidR="00480D0A" w:rsidRPr="00606F73" w:rsidRDefault="00480D0A" w:rsidP="00480D0A">
      <w:pPr>
        <w:numPr>
          <w:ilvl w:val="0"/>
          <w:numId w:val="24"/>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сурдотехнические средства для компенсации утраченной или нарушенной слуховой функции</w:t>
      </w:r>
    </w:p>
    <w:p w:rsidR="000961FE" w:rsidRPr="00AD4C7A" w:rsidRDefault="000961FE" w:rsidP="000961FE">
      <w:pPr>
        <w:suppressAutoHyphens/>
        <w:spacing w:after="0" w:line="240" w:lineRule="auto"/>
        <w:jc w:val="both"/>
        <w:rPr>
          <w:rFonts w:ascii="Times New Roman" w:eastAsia="Times New Roman" w:hAnsi="Times New Roman" w:cs="Times New Roman"/>
          <w:b/>
          <w:color w:val="000000" w:themeColor="text1"/>
          <w:sz w:val="24"/>
          <w:szCs w:val="24"/>
        </w:rPr>
      </w:pPr>
    </w:p>
    <w:p w:rsidR="000961FE" w:rsidRPr="00AD4C7A" w:rsidRDefault="000961FE" w:rsidP="000961FE">
      <w:pPr>
        <w:suppressAutoHyphens/>
        <w:spacing w:after="0" w:line="240" w:lineRule="auto"/>
        <w:jc w:val="both"/>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Перечень специальных помещений</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Кабинеты:</w:t>
      </w:r>
    </w:p>
    <w:p w:rsidR="000961FE" w:rsidRPr="00AD4C7A" w:rsidRDefault="000961FE" w:rsidP="000961FE">
      <w:pPr>
        <w:spacing w:after="0"/>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основы строительного черчения;</w:t>
      </w:r>
    </w:p>
    <w:p w:rsidR="000961FE" w:rsidRPr="00AD4C7A" w:rsidRDefault="000961FE" w:rsidP="000961FE">
      <w:pPr>
        <w:spacing w:after="0"/>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безопасности жизнедеятельности и охраны труда;</w:t>
      </w:r>
    </w:p>
    <w:p w:rsidR="000961FE" w:rsidRPr="00AD4C7A" w:rsidRDefault="000961FE" w:rsidP="000961FE">
      <w:pPr>
        <w:spacing w:after="0"/>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основ технологии отделочных строительных работ и декоративно-художественных работ;</w:t>
      </w:r>
    </w:p>
    <w:p w:rsidR="000961FE" w:rsidRPr="00AD4C7A" w:rsidRDefault="00024DC2" w:rsidP="000961FE">
      <w:pPr>
        <w:spacing w:after="0"/>
        <w:rPr>
          <w:rFonts w:ascii="Times New Roman" w:eastAsia="Times New Roman" w:hAnsi="Times New Roman" w:cs="Times New Roman"/>
          <w:color w:val="000000" w:themeColor="text1"/>
          <w:sz w:val="24"/>
          <w:szCs w:val="24"/>
          <w:highlight w:val="yellow"/>
          <w:lang w:eastAsia="ru-RU"/>
        </w:rPr>
      </w:pPr>
      <w:r w:rsidRPr="00AD4C7A">
        <w:rPr>
          <w:rFonts w:ascii="Times New Roman" w:eastAsia="Times New Roman" w:hAnsi="Times New Roman" w:cs="Times New Roman"/>
          <w:color w:val="000000" w:themeColor="text1"/>
          <w:sz w:val="24"/>
          <w:szCs w:val="24"/>
          <w:lang w:eastAsia="ru-RU"/>
        </w:rPr>
        <w:t xml:space="preserve"> </w:t>
      </w:r>
      <w:r w:rsidR="000961FE" w:rsidRPr="00AD4C7A">
        <w:rPr>
          <w:rFonts w:ascii="Times New Roman" w:eastAsia="Times New Roman" w:hAnsi="Times New Roman" w:cs="Times New Roman"/>
          <w:color w:val="000000" w:themeColor="text1"/>
          <w:sz w:val="24"/>
          <w:szCs w:val="24"/>
          <w:lang w:eastAsia="ru-RU"/>
        </w:rPr>
        <w:t>иностранного языка</w:t>
      </w:r>
      <w:r w:rsidR="00AD4C7A" w:rsidRPr="00AD4C7A">
        <w:rPr>
          <w:rFonts w:ascii="Times New Roman" w:eastAsia="Times New Roman" w:hAnsi="Times New Roman" w:cs="Times New Roman"/>
          <w:color w:val="000000" w:themeColor="text1"/>
          <w:sz w:val="24"/>
          <w:szCs w:val="24"/>
          <w:lang w:eastAsia="ru-RU"/>
        </w:rPr>
        <w:t xml:space="preserve"> </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Лаборатории:</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материаловедения</w:t>
      </w:r>
    </w:p>
    <w:p w:rsidR="000961FE" w:rsidRPr="007236DF" w:rsidRDefault="007236DF" w:rsidP="000961FE">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Мастерские:</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малярных и декоративно-художественных работ;</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облицовочно-плиточных работ;</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eastAsia="ru-RU"/>
        </w:rPr>
      </w:pPr>
    </w:p>
    <w:p w:rsidR="000961FE" w:rsidRPr="00AD4C7A" w:rsidRDefault="000961FE" w:rsidP="000961FE">
      <w:pPr>
        <w:spacing w:after="0" w:line="240" w:lineRule="auto"/>
        <w:jc w:val="both"/>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Спортивный комплекс</w:t>
      </w:r>
    </w:p>
    <w:p w:rsidR="00BA093D" w:rsidRPr="00AD4C7A" w:rsidRDefault="00BA093D" w:rsidP="00BA093D">
      <w:pPr>
        <w:spacing w:after="0" w:line="240" w:lineRule="auto"/>
        <w:jc w:val="both"/>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спортивный зал; открытый стадион широкого профиля с элементами полосы препятствий;</w:t>
      </w:r>
    </w:p>
    <w:p w:rsidR="00BA093D" w:rsidRPr="00AD4C7A" w:rsidRDefault="00BA093D" w:rsidP="00BA093D">
      <w:pPr>
        <w:spacing w:after="0" w:line="240" w:lineRule="auto"/>
        <w:jc w:val="both"/>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Залы:</w:t>
      </w:r>
    </w:p>
    <w:p w:rsidR="00BA093D" w:rsidRPr="00AD4C7A" w:rsidRDefault="00BA093D" w:rsidP="00BA093D">
      <w:pPr>
        <w:spacing w:after="0" w:line="240" w:lineRule="auto"/>
        <w:jc w:val="both"/>
        <w:rPr>
          <w:rFonts w:ascii="Times New Roman" w:eastAsia="Times New Roman" w:hAnsi="Times New Roman" w:cs="Times New Roman"/>
          <w:sz w:val="24"/>
          <w:szCs w:val="24"/>
        </w:rPr>
      </w:pPr>
      <w:r w:rsidRPr="00AD4C7A">
        <w:rPr>
          <w:rFonts w:ascii="Times New Roman" w:eastAsia="Times New Roman" w:hAnsi="Times New Roman" w:cs="Times New Roman"/>
          <w:color w:val="000000" w:themeColor="text1"/>
          <w:sz w:val="24"/>
          <w:szCs w:val="24"/>
        </w:rPr>
        <w:t>библиотека, читальный зал с выходом в сеть Интернет; актовый зал</w:t>
      </w:r>
    </w:p>
    <w:p w:rsidR="00BA093D" w:rsidRPr="00AD4C7A" w:rsidRDefault="00BA093D" w:rsidP="00BA093D">
      <w:pPr>
        <w:suppressAutoHyphens/>
        <w:spacing w:after="0" w:line="240" w:lineRule="auto"/>
        <w:rPr>
          <w:rFonts w:ascii="Times New Roman" w:eastAsia="Times New Roman" w:hAnsi="Times New Roman" w:cs="Times New Roman"/>
          <w:b/>
          <w:color w:val="000000" w:themeColor="text1"/>
          <w:sz w:val="24"/>
          <w:szCs w:val="24"/>
        </w:rPr>
      </w:pPr>
    </w:p>
    <w:p w:rsidR="00BA093D" w:rsidRPr="00AD4C7A" w:rsidRDefault="00BA093D" w:rsidP="000961FE">
      <w:pPr>
        <w:spacing w:after="0" w:line="240" w:lineRule="auto"/>
        <w:jc w:val="both"/>
        <w:rPr>
          <w:rFonts w:ascii="Times New Roman" w:eastAsia="Times New Roman" w:hAnsi="Times New Roman" w:cs="Times New Roman"/>
          <w:b/>
          <w:sz w:val="24"/>
          <w:szCs w:val="24"/>
        </w:rPr>
      </w:pPr>
    </w:p>
    <w:p w:rsidR="000961FE" w:rsidRPr="00AD4C7A" w:rsidRDefault="000961FE" w:rsidP="000961FE">
      <w:pPr>
        <w:suppressAutoHyphens/>
        <w:spacing w:after="0" w:line="240" w:lineRule="auto"/>
        <w:rPr>
          <w:rFonts w:ascii="Times New Roman" w:eastAsia="Times New Roman" w:hAnsi="Times New Roman" w:cs="Times New Roman"/>
          <w:b/>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highlight w:val="yellow"/>
          <w:lang w:eastAsia="ru-RU"/>
        </w:rPr>
      </w:pP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 xml:space="preserve">6.1.2. Материально-техническое оснащение </w:t>
      </w:r>
      <w:r w:rsidRPr="00AD4C7A">
        <w:rPr>
          <w:rFonts w:ascii="Times New Roman" w:eastAsia="Times New Roman" w:hAnsi="Times New Roman" w:cs="Times New Roman"/>
          <w:color w:val="000000" w:themeColor="text1"/>
          <w:sz w:val="24"/>
          <w:szCs w:val="24"/>
          <w:lang w:eastAsia="ru-RU"/>
        </w:rPr>
        <w:t>лабораторий, мастерских и баз практики по профессии</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lang w:eastAsia="ru-RU"/>
        </w:rPr>
      </w:pPr>
    </w:p>
    <w:p w:rsidR="000961FE" w:rsidRPr="00AD4C7A" w:rsidRDefault="000961FE" w:rsidP="00024DC2">
      <w:pPr>
        <w:spacing w:after="0" w:line="240" w:lineRule="auto"/>
        <w:jc w:val="both"/>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 xml:space="preserve">Техникум 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 технического обеспечения, включает в себя: </w:t>
      </w:r>
    </w:p>
    <w:p w:rsidR="000961FE" w:rsidRPr="00AD4C7A" w:rsidRDefault="000961FE" w:rsidP="000961FE">
      <w:pPr>
        <w:spacing w:after="0"/>
        <w:jc w:val="center"/>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rPr>
          <w:rFonts w:ascii="Times New Roman" w:eastAsia="Times New Roman" w:hAnsi="Times New Roman" w:cs="Times New Roman"/>
          <w:b/>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 xml:space="preserve">6.1.2.1. Оснащение лабораторий </w:t>
      </w:r>
    </w:p>
    <w:p w:rsidR="000961FE" w:rsidRPr="00AD4C7A" w:rsidRDefault="000961FE" w:rsidP="000961FE">
      <w:pPr>
        <w:spacing w:after="0"/>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line="240" w:lineRule="auto"/>
        <w:rPr>
          <w:rFonts w:ascii="Times New Roman" w:eastAsia="Times New Roman" w:hAnsi="Times New Roman" w:cs="Times New Roman"/>
          <w:b/>
          <w:i/>
          <w:color w:val="000000" w:themeColor="text1"/>
          <w:sz w:val="24"/>
          <w:szCs w:val="24"/>
        </w:rPr>
      </w:pPr>
      <w:r w:rsidRPr="00AD4C7A">
        <w:rPr>
          <w:rFonts w:ascii="Times New Roman" w:eastAsia="Times New Roman" w:hAnsi="Times New Roman" w:cs="Times New Roman"/>
          <w:b/>
          <w:i/>
          <w:color w:val="000000" w:themeColor="text1"/>
          <w:sz w:val="24"/>
          <w:szCs w:val="24"/>
        </w:rPr>
        <w:t>Лаборатория «Материаловедения»</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Чаша затворения</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Столик встряхивающий и форма</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Прибор Ле-Шателье</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Прибор Вика</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Штыковка для уплотнения растворных смесей</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Конус установления густоты раствора ПГР</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Вискозиметр Суттарда для определения густоты гипсового теста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Набор сит для</w:t>
      </w:r>
      <w:r w:rsidR="00AD4C7A"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rPr>
        <w:t xml:space="preserve">песка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Набор металлической мерной</w:t>
      </w:r>
      <w:r w:rsidR="00AD4C7A"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rPr>
        <w:t>посуды</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Сосуд для отмучивания песка</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Набор стеклянной мерной посуды</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Штангенциркуль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Сушильный шкаф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Стол</w:t>
      </w:r>
      <w:r w:rsidR="00AD4C7A"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rPr>
        <w:t>лабораторный</w:t>
      </w:r>
      <w:r w:rsidR="00AD4C7A" w:rsidRPr="00AD4C7A">
        <w:rPr>
          <w:rFonts w:ascii="Times New Roman" w:eastAsia="Times New Roman" w:hAnsi="Times New Roman" w:cs="Times New Roman"/>
          <w:color w:val="000000" w:themeColor="text1"/>
          <w:sz w:val="24"/>
          <w:szCs w:val="24"/>
        </w:rPr>
        <w:t xml:space="preserve">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Весы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Пресс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lastRenderedPageBreak/>
        <w:t xml:space="preserve">6.1.2.2. Оснащение мастерских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 xml:space="preserve"> Мастерская «Малярных и декоративно-художественных работ»</w:t>
      </w:r>
    </w:p>
    <w:p w:rsidR="000961FE" w:rsidRPr="00AD4C7A" w:rsidRDefault="000961FE" w:rsidP="000961FE">
      <w:pPr>
        <w:spacing w:after="0" w:line="240" w:lineRule="auto"/>
        <w:jc w:val="center"/>
        <w:rPr>
          <w:rFonts w:ascii="Times New Roman" w:eastAsia="Times New Roman" w:hAnsi="Times New Roman" w:cs="Times New Roman"/>
          <w:b/>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Перечень основного и вспомогательного технологического оборудования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Технический фен</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Эксцентровая шлифмашина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Угловая шлифмашина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Краскораспылитель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Аэрограф</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Компрессор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Агрегат окрасочный пневматического распыления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Прожектор строительный</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Контрольно-измерительный инструмент</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Уровень строительный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Уровень гибкий (водяной)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Построитель плоскости лазерный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Дальномер лазерный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Отвес стальной строительный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Рулетка в закрытом корпусе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Угольник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Шнур разметочный в корпусе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Метр деревянный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Циркуль разметочный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Стандартный конус</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Штангенциркуль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Транспортир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Весы с диапазоном измерения от 0,1 до 3кг. (для колеровки)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Правило дюралюминиевое универсальное (2м)</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Шприц-дозатор</w:t>
      </w:r>
    </w:p>
    <w:p w:rsidR="000961FE" w:rsidRPr="00AD4C7A" w:rsidRDefault="000961FE" w:rsidP="000961FE">
      <w:pPr>
        <w:spacing w:after="0" w:line="240" w:lineRule="auto"/>
        <w:jc w:val="both"/>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Инструмент</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малярный меховой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малярный угловой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малярный велюровый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малярный поролоновый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малярный филенчатый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декоративный (фактурный)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Мини-валик</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прижимной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Шпатель фасадный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Шпатель малярный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Шпатель угловой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Шпателя фасонные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Шпатель резиновый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Японский шпатель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маховая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макловица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ручник</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Кисть флейц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филенчатая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Декоративная кисть для создания фактур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lastRenderedPageBreak/>
        <w:t>Кисть испанская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шеперка плоская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трафаретная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лампензель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художественная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поролоновая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Морская губка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Штатулетка пластиковая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Кельма пластиковая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Кельма венецианская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Аппликатор текстуры дерева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shd w:val="clear" w:color="auto" w:fill="FFFFFF"/>
        </w:rPr>
        <w:t>Треугольный зубчатый скребок</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Нож универсальный с выдвижным лезвием</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Нож позолотчика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Подушечка позолотчика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Агатовые зубцы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Терка пластиковая с поролоновой основой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Меховая варежка для воска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Канцелярские принадлежности – набор (ножницы, карандаш, ластик, линейка, циркуль)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Мастихины (набор)</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b/>
          <w:color w:val="000000" w:themeColor="text1"/>
          <w:sz w:val="24"/>
          <w:szCs w:val="24"/>
        </w:rPr>
        <w:t>Приспособления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Коврик самовосстанавливающийся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Ванночка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Телескопический стержень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Трафарет</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Сито сменное для процеживания</w:t>
      </w:r>
    </w:p>
    <w:p w:rsidR="000961FE" w:rsidRPr="00AD4C7A" w:rsidRDefault="000961FE" w:rsidP="00AD4C7A">
      <w:pPr>
        <w:spacing w:after="0" w:line="240" w:lineRule="auto"/>
        <w:ind w:firstLine="567"/>
        <w:rPr>
          <w:rFonts w:ascii="Times New Roman" w:eastAsia="Times New Roman" w:hAnsi="Times New Roman" w:cs="Times New Roman"/>
          <w:i/>
          <w:color w:val="000000" w:themeColor="text1"/>
          <w:sz w:val="24"/>
          <w:szCs w:val="24"/>
        </w:rPr>
      </w:pPr>
      <w:r w:rsidRPr="00AD4C7A">
        <w:rPr>
          <w:rFonts w:ascii="Times New Roman" w:eastAsia="Times New Roman" w:hAnsi="Times New Roman" w:cs="Times New Roman"/>
          <w:color w:val="000000" w:themeColor="text1"/>
          <w:sz w:val="24"/>
          <w:szCs w:val="24"/>
        </w:rPr>
        <w:t>Миксер строительный</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Инвентарь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Бочок для окрасочных составов емкостью 20 л</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Тара инвентарная (различной емкостью)</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Совок для набора сыпучих материалов</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Посуда мерная дозировочная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pacing w:val="8"/>
          <w:position w:val="4"/>
          <w:sz w:val="24"/>
          <w:szCs w:val="24"/>
        </w:rPr>
        <w:t>Лестница стремянка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Стол–подмости инвентарный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Подмости универсальные сборно-разборные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Шкаф для хранения инструментов</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Стеллажи для хранения материалов</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Средства индивидуальной защиты:</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Специальная</w:t>
      </w:r>
      <w:r w:rsidR="00AD4C7A"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rPr>
        <w:t>одежда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защитная обувь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перчатки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кепка, каска (при необходимости)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респиратор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защитные очки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защита органов слуха при работе с электрооборудованием</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защитная обувь при работе с тяжелым камнем защита носка у обуви</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Мастерская «Облицовочно-плиточных работ»</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рабочее место мастера производственного обучения;</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доска;</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учебная литература;</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lastRenderedPageBreak/>
        <w:t xml:space="preserve">- материалы;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тренировочные кабины для облицовочных работ;</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val="uk-UA"/>
        </w:rPr>
      </w:pPr>
      <w:r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lang w:val="uk-UA"/>
        </w:rPr>
        <w:t xml:space="preserve">зона устройства мозаичных поверхностей;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технологические карты;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val="uk-UA"/>
        </w:rPr>
      </w:pPr>
      <w:r w:rsidRPr="00AD4C7A">
        <w:rPr>
          <w:rFonts w:ascii="Times New Roman" w:eastAsia="Times New Roman" w:hAnsi="Times New Roman" w:cs="Times New Roman"/>
          <w:color w:val="000000" w:themeColor="text1"/>
          <w:sz w:val="24"/>
          <w:szCs w:val="24"/>
          <w:lang w:val="uk-UA"/>
        </w:rPr>
        <w:t>- образцы облицованных поверхностей;</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инструменты плиточника;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макеты и стенды «Инструменты и приспособления», «Современные материалы и технологии» и др.</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Контрольно-измерительный инструмент</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Нивелир лазерный (электронный),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уровни пузырьковые и правило различной длины</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линейка,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циркуль,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рулетка</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Инструмент</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резиновый молоток;</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плиткорез ручной и электрический;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перфоратор,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шуруповерт,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дрель с набором коронок по плитке,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миксер электрический,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кусачки;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наждачный брусок;</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Приспособления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опорная рейка,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крестики различной толщины,</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клинышки,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шнур-маяк,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сухие клеевые смеси,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шпатели металлические, в том числе зубчатые,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шпатели резиновые,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карандаш строительный,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маркеры, </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b/>
          <w:color w:val="000000" w:themeColor="text1"/>
          <w:sz w:val="24"/>
          <w:szCs w:val="24"/>
        </w:rPr>
        <w:t>Инвентарь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емкости для воды, клеевого состава;</w:t>
      </w:r>
    </w:p>
    <w:p w:rsidR="000961FE" w:rsidRPr="00AD4C7A" w:rsidRDefault="000961FE" w:rsidP="00AD4C7A">
      <w:pPr>
        <w:spacing w:after="0" w:line="240" w:lineRule="auto"/>
        <w:ind w:firstLine="567"/>
        <w:rPr>
          <w:rFonts w:ascii="Times New Roman" w:eastAsia="Times New Roman" w:hAnsi="Times New Roman" w:cs="Times New Roman"/>
          <w:b/>
          <w:i/>
          <w:color w:val="000000" w:themeColor="text1"/>
          <w:sz w:val="24"/>
          <w:szCs w:val="24"/>
        </w:rPr>
      </w:pPr>
      <w:r w:rsidRPr="00AD4C7A">
        <w:rPr>
          <w:rFonts w:ascii="Times New Roman" w:eastAsia="Times New Roman" w:hAnsi="Times New Roman" w:cs="Times New Roman"/>
          <w:color w:val="000000" w:themeColor="text1"/>
          <w:sz w:val="24"/>
          <w:szCs w:val="24"/>
        </w:rPr>
        <w:t>широкая кисть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ветошь,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губка,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перчатки,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респиратор,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очки защитные,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плитка,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затирка для швов,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стремянка (подмостки),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спецодежда и обувь,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стол рабочий для раскладки плитки.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пр. оборудование и инструменты.</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Средства индивидуальной защиты:</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спец. одежда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защитная обувь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перчатки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кепка, каска (при необходимости)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lastRenderedPageBreak/>
        <w:t>респиратор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защитные очки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защита органов слуха при работе с электрооборудованием</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защитная обувь при работе с тяжелым камнем защита носка у обуви</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numPr>
          <w:ilvl w:val="3"/>
          <w:numId w:val="2"/>
        </w:numPr>
        <w:tabs>
          <w:tab w:val="left" w:pos="1701"/>
        </w:tabs>
        <w:spacing w:before="120" w:after="0" w:line="240" w:lineRule="auto"/>
        <w:ind w:hanging="11"/>
        <w:contextualSpacing/>
        <w:jc w:val="both"/>
        <w:rPr>
          <w:rFonts w:ascii="Times New Roman" w:eastAsia="Times New Roman" w:hAnsi="Times New Roman" w:cs="Times New Roman"/>
          <w:b/>
          <w:sz w:val="24"/>
          <w:szCs w:val="24"/>
        </w:rPr>
      </w:pPr>
      <w:r w:rsidRPr="00AD4C7A">
        <w:rPr>
          <w:rFonts w:ascii="Times New Roman" w:eastAsia="Times New Roman" w:hAnsi="Times New Roman" w:cs="Times New Roman"/>
          <w:b/>
          <w:sz w:val="24"/>
          <w:szCs w:val="24"/>
        </w:rPr>
        <w:t>Требования к оснащению баз практик</w:t>
      </w:r>
    </w:p>
    <w:p w:rsidR="000961FE" w:rsidRPr="00AD4C7A" w:rsidRDefault="000961FE" w:rsidP="000961FE">
      <w:pPr>
        <w:spacing w:after="0"/>
        <w:jc w:val="both"/>
        <w:rPr>
          <w:rFonts w:ascii="Times New Roman" w:eastAsia="Times New Roman" w:hAnsi="Times New Roman" w:cs="Times New Roman"/>
          <w:sz w:val="24"/>
          <w:szCs w:val="24"/>
        </w:rPr>
      </w:pPr>
    </w:p>
    <w:p w:rsidR="000961FE" w:rsidRPr="00AD4C7A" w:rsidRDefault="000961FE" w:rsidP="000961FE">
      <w:pPr>
        <w:spacing w:after="0"/>
        <w:jc w:val="both"/>
        <w:rPr>
          <w:rFonts w:ascii="Times New Roman" w:eastAsia="Times New Roman" w:hAnsi="Times New Roman" w:cs="Times New Roman"/>
          <w:sz w:val="24"/>
          <w:szCs w:val="24"/>
        </w:rPr>
      </w:pPr>
      <w:r w:rsidRPr="00AD4C7A">
        <w:rPr>
          <w:rFonts w:ascii="Times New Roman" w:eastAsia="Times New Roman" w:hAnsi="Times New Roman" w:cs="Times New Roman"/>
          <w:sz w:val="24"/>
          <w:szCs w:val="24"/>
        </w:rPr>
        <w:t>Реализация образовательной программы предполагает обязательную учебную и производственную практику.</w:t>
      </w:r>
    </w:p>
    <w:p w:rsidR="000961FE" w:rsidRDefault="000961FE" w:rsidP="000961FE">
      <w:pPr>
        <w:spacing w:after="0"/>
        <w:jc w:val="both"/>
        <w:rPr>
          <w:rFonts w:ascii="Times New Roman" w:eastAsia="Times New Roman" w:hAnsi="Times New Roman" w:cs="Times New Roman"/>
          <w:bCs/>
          <w:color w:val="000000" w:themeColor="text1"/>
          <w:sz w:val="24"/>
          <w:szCs w:val="24"/>
        </w:rPr>
      </w:pPr>
      <w:r w:rsidRPr="00AD4C7A">
        <w:rPr>
          <w:rFonts w:ascii="Times New Roman" w:eastAsia="Times New Roman" w:hAnsi="Times New Roman" w:cs="Times New Roman"/>
          <w:sz w:val="24"/>
          <w:szCs w:val="24"/>
        </w:rPr>
        <w:tab/>
        <w:t>Учебная практика реализуется в мастерских техникума, в наличии оборудование, инструменты, расходные материалы, обеспечивающие выполнение всех видов работ, определенных содержанием ФГОС СПО, в том числе оборудование и инструментоы, используемых при пр</w:t>
      </w:r>
      <w:r w:rsidR="007236DF">
        <w:rPr>
          <w:rFonts w:ascii="Times New Roman" w:eastAsia="Times New Roman" w:hAnsi="Times New Roman" w:cs="Times New Roman"/>
          <w:sz w:val="24"/>
          <w:szCs w:val="24"/>
        </w:rPr>
        <w:t>оведении чемпионатов Профессионалы</w:t>
      </w:r>
      <w:r w:rsidRPr="00AD4C7A">
        <w:rPr>
          <w:rFonts w:ascii="Times New Roman" w:eastAsia="Times New Roman" w:hAnsi="Times New Roman" w:cs="Times New Roman"/>
          <w:sz w:val="24"/>
          <w:szCs w:val="24"/>
        </w:rPr>
        <w:t xml:space="preserve"> и указанных в инфраструктурных листах конк</w:t>
      </w:r>
      <w:r w:rsidR="007236DF">
        <w:rPr>
          <w:rFonts w:ascii="Times New Roman" w:eastAsia="Times New Roman" w:hAnsi="Times New Roman" w:cs="Times New Roman"/>
          <w:sz w:val="24"/>
          <w:szCs w:val="24"/>
        </w:rPr>
        <w:t xml:space="preserve">урсной документации Профессионалы </w:t>
      </w:r>
      <w:r w:rsidRPr="00AD4C7A">
        <w:rPr>
          <w:rFonts w:ascii="Times New Roman" w:eastAsia="Times New Roman" w:hAnsi="Times New Roman" w:cs="Times New Roman"/>
          <w:sz w:val="24"/>
          <w:szCs w:val="24"/>
        </w:rPr>
        <w:t xml:space="preserve">по компетенции </w:t>
      </w:r>
      <w:r w:rsidRPr="00AD4C7A">
        <w:rPr>
          <w:rFonts w:ascii="Times New Roman" w:eastAsia="Times New Roman" w:hAnsi="Times New Roman" w:cs="Times New Roman"/>
          <w:bCs/>
          <w:color w:val="000000" w:themeColor="text1"/>
          <w:sz w:val="24"/>
          <w:szCs w:val="24"/>
        </w:rPr>
        <w:t>«Сухое строительство и штукатурные работы», «Малярные и декоративные работы», «О</w:t>
      </w:r>
      <w:r w:rsidR="007236DF">
        <w:rPr>
          <w:rFonts w:ascii="Times New Roman" w:eastAsia="Times New Roman" w:hAnsi="Times New Roman" w:cs="Times New Roman"/>
          <w:bCs/>
          <w:color w:val="000000" w:themeColor="text1"/>
          <w:sz w:val="24"/>
          <w:szCs w:val="24"/>
        </w:rPr>
        <w:t>блицовка плиткой»</w:t>
      </w:r>
      <w:r w:rsidRPr="00AD4C7A">
        <w:rPr>
          <w:rFonts w:ascii="Times New Roman" w:eastAsia="Times New Roman" w:hAnsi="Times New Roman" w:cs="Times New Roman"/>
          <w:bCs/>
          <w:color w:val="000000" w:themeColor="text1"/>
          <w:sz w:val="24"/>
          <w:szCs w:val="24"/>
        </w:rPr>
        <w:t xml:space="preserve">. </w:t>
      </w:r>
    </w:p>
    <w:p w:rsidR="00622D29" w:rsidRPr="00622D29" w:rsidRDefault="00622D29" w:rsidP="00622D29">
      <w:pPr>
        <w:spacing w:after="0" w:line="360" w:lineRule="auto"/>
        <w:ind w:firstLine="709"/>
        <w:jc w:val="both"/>
        <w:rPr>
          <w:rFonts w:ascii="Times New Roman" w:eastAsia="PMingLiU" w:hAnsi="Times New Roman" w:cs="Times New Roman"/>
          <w:b/>
          <w:sz w:val="24"/>
          <w:szCs w:val="24"/>
          <w:lang w:eastAsia="ru-RU"/>
        </w:rPr>
      </w:pPr>
      <w:r w:rsidRPr="00622D29">
        <w:rPr>
          <w:rFonts w:ascii="Times New Roman" w:eastAsia="PMingLiU" w:hAnsi="Times New Roman" w:cs="Times New Roman"/>
          <w:b/>
          <w:sz w:val="24"/>
          <w:szCs w:val="24"/>
          <w:lang w:eastAsia="ru-RU"/>
        </w:rPr>
        <w:t>6.2. Требования к учебно-методическому обеспечению адаптированной образовательной программы</w:t>
      </w:r>
    </w:p>
    <w:p w:rsidR="00622D29" w:rsidRPr="00622D29" w:rsidRDefault="00622D29" w:rsidP="00622D29">
      <w:pPr>
        <w:tabs>
          <w:tab w:val="left" w:pos="1276"/>
        </w:tabs>
        <w:spacing w:after="0"/>
        <w:ind w:firstLine="709"/>
        <w:jc w:val="both"/>
        <w:outlineLvl w:val="1"/>
        <w:rPr>
          <w:rFonts w:ascii="Times New Roman" w:eastAsia="Times New Roman" w:hAnsi="Times New Roman" w:cs="Times New Roman"/>
          <w:sz w:val="24"/>
          <w:szCs w:val="24"/>
        </w:rPr>
      </w:pPr>
      <w:bookmarkStart w:id="9" w:name="_Hlk116399619"/>
      <w:r w:rsidRPr="00622D29">
        <w:rPr>
          <w:rFonts w:ascii="Times New Roman" w:eastAsia="Times New Roman" w:hAnsi="Times New Roman" w:cs="Times New Roman"/>
          <w:sz w:val="24"/>
          <w:szCs w:val="24"/>
        </w:rPr>
        <w:t>Для успешной реализации АОП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 с требованиями ФГОС СПО по профессии/специальности.</w:t>
      </w:r>
    </w:p>
    <w:p w:rsidR="00622D29" w:rsidRPr="00622D29" w:rsidRDefault="00622D29" w:rsidP="00622D29">
      <w:pPr>
        <w:tabs>
          <w:tab w:val="left" w:pos="1276"/>
        </w:tabs>
        <w:spacing w:after="0"/>
        <w:ind w:firstLine="709"/>
        <w:jc w:val="both"/>
        <w:outlineLvl w:val="1"/>
        <w:rPr>
          <w:rFonts w:ascii="Times New Roman" w:eastAsia="Times New Roman" w:hAnsi="Times New Roman" w:cs="Times New Roman"/>
          <w:sz w:val="24"/>
          <w:szCs w:val="24"/>
        </w:rPr>
      </w:pPr>
      <w:r w:rsidRPr="00622D29">
        <w:rPr>
          <w:rFonts w:ascii="Times New Roman" w:eastAsia="Times New Roman" w:hAnsi="Times New Roman" w:cs="Times New Roman"/>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622D29" w:rsidRPr="00622D29" w:rsidRDefault="00622D29" w:rsidP="00622D29">
      <w:pPr>
        <w:tabs>
          <w:tab w:val="left" w:pos="1276"/>
        </w:tabs>
        <w:spacing w:after="0"/>
        <w:ind w:firstLine="709"/>
        <w:jc w:val="both"/>
        <w:outlineLvl w:val="1"/>
        <w:rPr>
          <w:rFonts w:ascii="Times New Roman" w:eastAsia="Times New Roman" w:hAnsi="Times New Roman" w:cs="Times New Roman"/>
          <w:sz w:val="24"/>
          <w:szCs w:val="24"/>
        </w:rPr>
      </w:pPr>
      <w:r w:rsidRPr="00622D29">
        <w:rPr>
          <w:rFonts w:ascii="Times New Roman" w:eastAsia="Times New Roman" w:hAnsi="Times New Roman" w:cs="Times New Roman"/>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rsidR="00622D29" w:rsidRPr="00622D29" w:rsidRDefault="00622D29" w:rsidP="00622D29">
      <w:pPr>
        <w:tabs>
          <w:tab w:val="left" w:pos="1276"/>
        </w:tabs>
        <w:spacing w:after="0"/>
        <w:ind w:firstLine="709"/>
        <w:jc w:val="both"/>
        <w:outlineLvl w:val="1"/>
        <w:rPr>
          <w:rFonts w:ascii="Times New Roman" w:eastAsia="Times New Roman" w:hAnsi="Times New Roman" w:cs="Times New Roman"/>
          <w:sz w:val="24"/>
          <w:szCs w:val="24"/>
        </w:rPr>
      </w:pPr>
      <w:r w:rsidRPr="00622D29">
        <w:rPr>
          <w:rFonts w:ascii="Times New Roman" w:eastAsia="Times New Roman" w:hAnsi="Times New Roman" w:cs="Times New Roman"/>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rsidR="00622D29" w:rsidRPr="00622D29" w:rsidRDefault="00622D29" w:rsidP="00622D29">
      <w:pPr>
        <w:tabs>
          <w:tab w:val="left" w:pos="1276"/>
        </w:tabs>
        <w:spacing w:after="0"/>
        <w:ind w:firstLine="709"/>
        <w:jc w:val="both"/>
        <w:outlineLvl w:val="1"/>
        <w:rPr>
          <w:rFonts w:ascii="Times New Roman" w:eastAsia="Times New Roman" w:hAnsi="Times New Roman" w:cs="Times New Roman"/>
          <w:sz w:val="24"/>
          <w:szCs w:val="24"/>
        </w:rPr>
      </w:pPr>
      <w:r w:rsidRPr="00622D29">
        <w:rPr>
          <w:rFonts w:ascii="Times New Roman" w:eastAsia="Times New Roman" w:hAnsi="Times New Roman" w:cs="Times New Roman"/>
          <w:sz w:val="24"/>
          <w:szCs w:val="24"/>
        </w:rPr>
        <w:t xml:space="preserve">Во время самостоятельной подготовки обучающиеся инвалиды </w:t>
      </w:r>
      <w:r w:rsidRPr="00622D29">
        <w:rPr>
          <w:rFonts w:ascii="Times New Roman" w:eastAsia="Times New Roman" w:hAnsi="Times New Roman" w:cs="Times New Roman"/>
          <w:sz w:val="24"/>
          <w:szCs w:val="24"/>
        </w:rPr>
        <w:br/>
        <w:t>и обучающиеся с ограниченными возможностями здоровья должны быть обеспечены доступом к сети Интернет</w:t>
      </w:r>
      <w:bookmarkEnd w:id="9"/>
      <w:r w:rsidRPr="00622D29">
        <w:rPr>
          <w:rFonts w:ascii="Times New Roman" w:eastAsia="Times New Roman" w:hAnsi="Times New Roman" w:cs="Times New Roman"/>
          <w:sz w:val="24"/>
          <w:szCs w:val="24"/>
        </w:rPr>
        <w:t>.</w:t>
      </w:r>
    </w:p>
    <w:p w:rsidR="00622D29" w:rsidRPr="00622D29" w:rsidRDefault="00622D29" w:rsidP="00622D29">
      <w:pPr>
        <w:tabs>
          <w:tab w:val="left" w:pos="1134"/>
        </w:tabs>
        <w:spacing w:after="0"/>
        <w:ind w:firstLine="709"/>
        <w:rPr>
          <w:rFonts w:ascii="Times New Roman" w:eastAsia="Calibri" w:hAnsi="Times New Roman" w:cs="Times New Roman"/>
          <w:b/>
          <w:bCs/>
          <w:sz w:val="24"/>
          <w:szCs w:val="24"/>
        </w:rPr>
      </w:pPr>
      <w:r w:rsidRPr="00622D29">
        <w:rPr>
          <w:rFonts w:ascii="Times New Roman" w:eastAsia="Calibri" w:hAnsi="Times New Roman" w:cs="Times New Roman"/>
          <w:b/>
          <w:bCs/>
          <w:sz w:val="24"/>
          <w:szCs w:val="24"/>
        </w:rPr>
        <w:t>Учебные и информационные ресурсы</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учебники в электронном и печатном варианте</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учебные пособия, материалы для самостоятельной работы в печатной форме или в форме электронного документа</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программы виртуальных лабораторных работ</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lastRenderedPageBreak/>
        <w:t>•</w:t>
      </w:r>
      <w:r w:rsidRPr="00622D29">
        <w:rPr>
          <w:rFonts w:ascii="Times New Roman" w:eastAsia="Calibri" w:hAnsi="Times New Roman" w:cs="Times New Roman"/>
          <w:sz w:val="24"/>
          <w:szCs w:val="24"/>
        </w:rPr>
        <w:tab/>
        <w:t>учебные материалы в видеоформате с сурдопереводом или субтитрами</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система поддержки учебного процесса образовательной организации, функционирующая на программной образовательной платформе</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электронные образовательные ресурсы</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мультимедийные ресурсы</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сервис видеоконференций</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программное обеспечение для текстовой, голосовой и видеосвязи</w:t>
      </w:r>
    </w:p>
    <w:p w:rsidR="00622D29" w:rsidRPr="00622D29" w:rsidRDefault="00622D29" w:rsidP="00622D29">
      <w:pPr>
        <w:spacing w:after="0" w:line="360" w:lineRule="auto"/>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периодические издания в электронном и печатном варианте</w:t>
      </w:r>
    </w:p>
    <w:p w:rsidR="00622D29" w:rsidRPr="00622D29" w:rsidRDefault="00622D29" w:rsidP="00622D29">
      <w:pPr>
        <w:spacing w:after="60"/>
        <w:ind w:firstLine="709"/>
        <w:jc w:val="both"/>
        <w:outlineLvl w:val="1"/>
        <w:rPr>
          <w:rFonts w:ascii="Times New Roman" w:eastAsia="Times New Roman" w:hAnsi="Times New Roman" w:cs="Times New Roman"/>
          <w:b/>
          <w:sz w:val="24"/>
          <w:szCs w:val="24"/>
        </w:rPr>
      </w:pPr>
      <w:bookmarkStart w:id="10" w:name="_Toc113892937"/>
      <w:r w:rsidRPr="00622D29">
        <w:rPr>
          <w:rFonts w:ascii="Times New Roman" w:eastAsia="Times New Roman" w:hAnsi="Times New Roman" w:cs="Times New Roman"/>
          <w:b/>
          <w:sz w:val="24"/>
          <w:szCs w:val="24"/>
        </w:rPr>
        <w:t>6.3. Требования к практической подготовке обучающихся</w:t>
      </w:r>
      <w:bookmarkEnd w:id="10"/>
      <w:r w:rsidRPr="00622D29">
        <w:rPr>
          <w:rFonts w:ascii="Times New Roman" w:eastAsia="Times New Roman" w:hAnsi="Times New Roman" w:cs="Times New Roman"/>
          <w:b/>
          <w:sz w:val="24"/>
          <w:szCs w:val="24"/>
        </w:rPr>
        <w:t xml:space="preserve"> с инвалидностью и /или ограниченными возможностями здоровья.</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Практическая подготовка при реализации адаптированных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r w:rsidRPr="00622D29">
        <w:rPr>
          <w:rFonts w:ascii="Times New Roman" w:eastAsia="Times New Roman" w:hAnsi="Times New Roman" w:cs="Times New Roman"/>
          <w:sz w:val="24"/>
          <w:szCs w:val="24"/>
          <w:vertAlign w:val="superscript"/>
          <w:lang w:eastAsia="ru-RU"/>
        </w:rPr>
        <w:footnoteReference w:id="6"/>
      </w:r>
      <w:r w:rsidRPr="00622D29">
        <w:rPr>
          <w:rFonts w:ascii="Times New Roman" w:eastAsia="Times New Roman" w:hAnsi="Times New Roman" w:cs="Times New Roman"/>
          <w:sz w:val="24"/>
          <w:szCs w:val="24"/>
          <w:vertAlign w:val="superscript"/>
          <w:lang w:eastAsia="ru-RU"/>
        </w:rPr>
        <w:t>.</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практической подготовки, иных компонентов образовательных программ, предусмотренных учебным планом.</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Реализация компонентов АОП СПО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r w:rsidRPr="00622D29">
        <w:rPr>
          <w:rFonts w:ascii="Times New Roman" w:eastAsia="Times New Roman" w:hAnsi="Times New Roman" w:cs="Times New Roman"/>
          <w:sz w:val="24"/>
          <w:szCs w:val="24"/>
          <w:vertAlign w:val="superscript"/>
          <w:lang w:eastAsia="ru-RU"/>
        </w:rPr>
        <w:footnoteReference w:id="7"/>
      </w:r>
      <w:r w:rsidRPr="00622D29">
        <w:rPr>
          <w:rFonts w:ascii="Times New Roman" w:eastAsia="Times New Roman" w:hAnsi="Times New Roman" w:cs="Times New Roman"/>
          <w:sz w:val="24"/>
          <w:szCs w:val="24"/>
          <w:vertAlign w:val="superscript"/>
          <w:lang w:eastAsia="ru-RU"/>
        </w:rPr>
        <w:t>.</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6.3.1. Практическая подготовка обучающихся является обязательной составной частью АОП СПО. Особенности проведения практической подготовки для обучающихся с инвалидностью и/или лиц с ОВЗ заключаются в решении задач трудовой реабилитации </w:t>
      </w:r>
      <w:r w:rsidRPr="00622D29">
        <w:rPr>
          <w:rFonts w:ascii="Times New Roman" w:eastAsia="Times New Roman" w:hAnsi="Times New Roman" w:cs="Times New Roman"/>
          <w:sz w:val="24"/>
          <w:szCs w:val="24"/>
          <w:lang w:eastAsia="ru-RU"/>
        </w:rPr>
        <w:lastRenderedPageBreak/>
        <w:t xml:space="preserve">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6.3.2. Организация практической подготовки для обучающихся с инвалидностью и/или лиц с ОВЗ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w:t>
      </w:r>
      <w:r w:rsidRPr="00622D29">
        <w:rPr>
          <w:rFonts w:ascii="Times New Roman" w:eastAsia="Times New Roman" w:hAnsi="Times New Roman" w:cs="Times New Roman"/>
          <w:sz w:val="24"/>
          <w:szCs w:val="24"/>
          <w:lang w:eastAsia="ru-RU"/>
        </w:rPr>
        <w:br/>
        <w:t>у обучающегося индивидуальных особенностей (за исключением случаев, когда документы находятся в распоряжении профессиональной образовательной организации).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Специальные (особые) условия могут включать: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1) установление индивидуального графика и сроков прохождения практической подготовки;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2) проведение практической подготовки в отдельной инклюзивной группе или совместно с обучающимися, не имеющими ограничений здоровья, если это не создает трудностей при прохождении практической подготовки;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3) присутствие по месту прохождения практической подготовки ассистента, квалификация которого позволяет оказывать обучающемуся необходимую техническую и иную помощь (в т.ч. помощь в передвижении, знакомстве с учебными материалами, оформлении задания, коммуникациях с руководителями практической подготовки и др.) с учетом индивидуальных особенностей обучающегося;</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4) создание специальных рабочих мест (при необходимости) с учетом характера выполняемых трудовых функций и ограничений здоровья в соответствии с Приказом Минтруда России №685н от 19 ноября 2013 г.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5) использование адаптированных методов обучения и воспитания, специальных учебных пособий и дидактических материалов, в том числе специальных мультимедийных печатных средств совместно с оборудованием индивидуального и коллективного использования основанных на оптическом сканировании;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 создание специальных условий для прохождения промежуточной аттестации по результатам практической подготовки и др.</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Для прохождения практической подготовки обучающемуся создаются специальные производственные условия: сокращенный рабочий день, дополнительные перерывы в работе, соответствующие санитарно-гигиенические условия, рабочее место оснащается специальными техническими средствами и пр.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Продолжительность рабочего дня обучающихся при прохождении практической подготовки в организациях составляет: для инвалидов I и II групп не более 35 часов в неделю (ст. 92 ТК РФ).</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6.3.3. При организации практической подготовки необходимо соблюдать общие рекомендации для обучающихся с инвалидностью различных нозологических групп:</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 xml:space="preserve"> организация технического, психологического, коррекционно-поддерживающего сопровождения практической подготовки, направленного на повышение эффективности процесса адаптации на рабочем месте;</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использование специальных средств (в том числе специализированных компьютерных технологий), обеспечивающих возможность выполнения трудовых функций;</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обеспечение пространственной организации рабочего места с учетом эргономических требований;</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обеспечение доступности информации и коммуникаций;</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использование средств дополнительной и альтернативной коммуникации при необходимости;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использование специальных методов, приемов и средств обучения (в том числе специализированных компьютерных и ассистивных технологий,</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предъявление необходимой документации (программа практической подготовки, индивидуальное задание, договор, рабочий график (план) проведения практической подготовки в профильной организации и др.) на носителе, адаптированном для конкретной нозологии;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учет индивидуальных особенностей лиц инвалидностью и/или лиц с ОВЗ: состояния здоровья, физического развития и уровня социальной и профессиональной подготовленности;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учет показанных условий для организации труда инвалидов и/или лиц с ОВЗ, утвержденных национальными стандартами и санитарными правилами </w:t>
      </w:r>
      <w:r w:rsidRPr="00622D29">
        <w:rPr>
          <w:rFonts w:ascii="Times New Roman" w:eastAsia="Times New Roman" w:hAnsi="Times New Roman" w:cs="Times New Roman"/>
          <w:sz w:val="24"/>
          <w:szCs w:val="24"/>
          <w:lang w:eastAsia="ru-RU"/>
        </w:rPr>
        <w:fldChar w:fldCharType="begin"/>
      </w:r>
      <w:r w:rsidRPr="00622D29">
        <w:rPr>
          <w:rFonts w:ascii="Times New Roman" w:eastAsia="Times New Roman" w:hAnsi="Times New Roman" w:cs="Times New Roman"/>
          <w:sz w:val="24"/>
          <w:szCs w:val="24"/>
          <w:lang w:eastAsia="ru-RU"/>
        </w:rPr>
        <w:instrText xml:space="preserve"> HYPERLINK "https://docs.cntd.ru/document/1200157811" \t "_blank" </w:instrText>
      </w:r>
      <w:r w:rsidRPr="00622D29">
        <w:rPr>
          <w:rFonts w:ascii="Times New Roman" w:eastAsia="Times New Roman" w:hAnsi="Times New Roman" w:cs="Times New Roman"/>
          <w:sz w:val="24"/>
          <w:szCs w:val="24"/>
          <w:lang w:eastAsia="ru-RU"/>
        </w:rPr>
        <w:fldChar w:fldCharType="separate"/>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6.3.4. </w:t>
      </w:r>
      <w:r w:rsidRPr="00622D29">
        <w:rPr>
          <w:rFonts w:ascii="Times New Roman" w:eastAsia="Times New Roman" w:hAnsi="Times New Roman" w:cs="Times New Roman"/>
          <w:sz w:val="24"/>
          <w:szCs w:val="24"/>
          <w:lang w:eastAsia="ru-RU"/>
        </w:rPr>
        <w:fldChar w:fldCharType="end"/>
      </w:r>
      <w:r w:rsidRPr="00622D29">
        <w:rPr>
          <w:rFonts w:ascii="Times New Roman" w:eastAsia="Times New Roman" w:hAnsi="Times New Roman" w:cs="Times New Roman"/>
          <w:sz w:val="24"/>
          <w:szCs w:val="24"/>
          <w:lang w:eastAsia="ru-RU"/>
        </w:rPr>
        <w:t xml:space="preserve">создание специальных условий по дополнительному информационно-методическому обеспечению практической подготовки обучающихся с ограниченными возможностями здоровья и/или инвалидностью для различных нозологических групп.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6.3.5. В соответствии с ФГОС СПО по профессии/специальности для реализации адаптированной основной образовательной программы среднего профессионального образования предусматриваются все виды учебной и производственной практической подготовки. Для инвалидов и/или лиц с ОВЗ форма проведения практической подготовки устанавливается профессиональной образовательной организацией с учетом особенностей психофизического развития, индивидуальных возможностей и состояния здоровья.</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При необходимости могут быть предусмотрены иные типы практик дополнительно к установленным стандартом, если это предусмотрено АОП СПО, индивидуальным учебным планом.</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На завершающем этапе профессионального образования может быть организована производственная адаптационная практическая подготовка со следующими задачами: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овладения обучающимися с инвалидностью и (или) ограниченными возможностями здоровья профессиональной деятельностью на конкретном рабочем месте возможного постоянного трудоустройства;</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приобретения обучающимися опыта самостоятельной трудовой деятельности, социальной интеграции в профессиональной среде;</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индивидуализации рабочего места обучающемуся с инвалидностью для последующего рационального трудоустройства.</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Производственно-адаптационная практическая подготовка проводится как специально организованная работа обучающихся с инвалидностью в режиме неполной занятости на месте возможного трудоустройства и носит индивидуальный характер.</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6.3.6. Практическая подготовка обучающихся инвалидностью и/или лиц с ОВЗ может проводиться на предприятиях либо в ПОО (в учебных, учебно-производственных 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Для прохождения практической подготовки в ПОО создаются специальные рабочие места с учетом профессионального вида деятельности, необходимых трудовых функций, а также нозологии обучающегося. Соответствие площадки ПОО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ПОО может осуществлять проведение практической подготовки в организациях или на предприятиях, деятельность которых соответствует профессиональным компетенциям, осваиваемым в рамках АОП СПО, на основе договоров. По соглашению сторон данные об инвалидности и особые условия труда отражаются в договоре. Соответствие площадки предприятия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О техническом регулировании.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При выборе места прохождения практической подготовки учитывается аспекты безбарьерной среды базы, материально-технические условия для посещения обучающимися с инвалидностью и/или лиц с ОВЗ, возможность обеспечения безопасных условий прохождения практической подготовки обучающимся, отвечающим санитарным правилам и требованиям охраны труда.</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рабочего места в соответствии с требованиями к оснащению (оборудованию) специальных рабочих мест для инвалидов и/или лиц с ОВЗ.</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6.3.7. При прохождении практик, предусматривающих выполнение работ,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утвержденным приказом Минтруда России №988н, Минздрава России №1420н от 31.12.2020 «Об утверждении перечня вредных и/или опасных </w:t>
      </w:r>
      <w:r w:rsidRPr="00622D29">
        <w:rPr>
          <w:rFonts w:ascii="Times New Roman" w:eastAsia="Times New Roman" w:hAnsi="Times New Roman" w:cs="Times New Roman"/>
          <w:sz w:val="24"/>
          <w:szCs w:val="24"/>
          <w:lang w:eastAsia="ru-RU"/>
        </w:rPr>
        <w:lastRenderedPageBreak/>
        <w:t>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6.3.8. Промежуточная аттестация обучающегося с инвалидностью и/или лица с ОВЗ по итогам практической подготовки проводится в форме, адаптированной к ограничениям его здоровья (устно, письменно на бумаге, письменно на компьютере, в форме тестирования и т.п.). При необходимости предоставляется дополнительное время для подготовки ответа на защите отчета по практике.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В ходе проведения промежуточной аттестации практической подготовки предусмотрено: предоставление обучающимся печатных и/или электронных материалов в формах, разработанных в соответствии с ограничениями здоровья; использование индивидуальных средств и устройств, которые позволяют адаптировать материалы, а также осуществлять прием и передачу информации; увеличение продолжительности проведения аттестации; присутствие ассистента и оказание им помощи обучающемуся с инвалидностью и/или лица с ограниченными возможностями здоровья.</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6.3.9. Предъявляются особые требования к кадровому обеспечению проведения практической подготовки: для сопровождения обучающихся с инвалидностью при прохождении аттестаций в процессе практической подготовки возможно привлечение ассистента (помощника), специалиста по специальным техническим и программным средствам, социального педагога, психолога, тифлопедагога, сурдопереводчика и других специалистов. Для комплексного сопровождения обучающихся инвалидностью и/или лиц с ОВЗ при прохождении практик из числа сотрудников ПОО при необходимости назначаются тьюторы.</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6.3.10. С целью получения знаний о психофизиологических особенностях обучающихся с инвалидностью и/или лиц с ОВЗ, специфики приема-передачи учебной информации, применения специальных технических и программных средств обучения с учетом разных нозологий лица, принимающие участие в организации и проведении практической подготовки обучающихся с инвалидностью и/или лиц с ОВЗ, промежуточной аттестации по итогам практической подготовки, проходят обучение по вопросам реализации инклюзивного образования.</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p>
    <w:p w:rsidR="00622D29" w:rsidRPr="00622D29" w:rsidRDefault="00622D29" w:rsidP="00622D29">
      <w:pPr>
        <w:spacing w:after="60"/>
        <w:ind w:firstLine="709"/>
        <w:jc w:val="both"/>
        <w:outlineLvl w:val="1"/>
        <w:rPr>
          <w:rFonts w:ascii="Times New Roman" w:eastAsia="Times New Roman" w:hAnsi="Times New Roman" w:cs="Times New Roman"/>
          <w:sz w:val="24"/>
          <w:szCs w:val="24"/>
        </w:rPr>
      </w:pPr>
      <w:r w:rsidRPr="00622D29">
        <w:rPr>
          <w:rFonts w:ascii="Times New Roman" w:eastAsia="Times New Roman" w:hAnsi="Times New Roman" w:cs="Times New Roman"/>
          <w:sz w:val="24"/>
          <w:szCs w:val="24"/>
        </w:rPr>
        <w:t>Для обучающихся с нарушением слуха:</w:t>
      </w:r>
    </w:p>
    <w:p w:rsidR="00622D29" w:rsidRPr="00622D29" w:rsidRDefault="00622D29" w:rsidP="00622D29">
      <w:pPr>
        <w:spacing w:after="0"/>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1.Предъявляются требования к оборудованию рабочего места: расстановка оборудования и мебели на рабочих местах должна обеспечивать безопасность и комфортность труда, не создавать помех для подхода, пользования, передвижения; станки, технические устройства должны иметь устойчивые безопасные конструкции, прочную установку и фиксацию, простой способ пользования; расположение полок на уровне плеч и не выше человеческого роста; столы и стулья должны быть оборудованы регулируемыми по высоте механизмами и др.</w:t>
      </w:r>
    </w:p>
    <w:p w:rsidR="00622D29" w:rsidRPr="00622D29" w:rsidRDefault="00622D29" w:rsidP="00622D29">
      <w:pPr>
        <w:spacing w:after="0"/>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Рабочее место (при необходимости) должно быть обеспечено звукоусиливающей аппаратурой, визуальными индикаторами, которые преобразуют звуковые сигналы в световые, речевые сигналы в текстовую бегущую строку для ориентировки лиц с нарушениями слуха. Оборудование ограждения движущихся механизмов, лестничных пролетов и других опасных зон в соответствии с действующими требованиями стандартов системы безопасности труда;</w:t>
      </w:r>
    </w:p>
    <w:p w:rsidR="00622D29" w:rsidRPr="00622D29" w:rsidRDefault="00622D29" w:rsidP="00622D29">
      <w:pPr>
        <w:spacing w:after="0"/>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lastRenderedPageBreak/>
        <w:t>2. Создаются специальные условия (при необходимости) в процессе организации и проведения практической подготовки:</w:t>
      </w:r>
    </w:p>
    <w:p w:rsidR="00622D29" w:rsidRPr="00622D29" w:rsidRDefault="00622D29" w:rsidP="00622D29">
      <w:pPr>
        <w:spacing w:after="0"/>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 использование средств программного и методического обеспечения образовательного процесса, которые увеличивают наглядность обучения и активизируют использование всех доступных видов коммуникации;</w:t>
      </w:r>
    </w:p>
    <w:p w:rsidR="00622D29" w:rsidRPr="00622D29" w:rsidRDefault="00622D29" w:rsidP="00622D29">
      <w:pPr>
        <w:spacing w:after="0"/>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 дублирование звуковой справочной информации различной визуальной наглядностью;</w:t>
      </w:r>
    </w:p>
    <w:p w:rsidR="00622D29" w:rsidRPr="00622D29" w:rsidRDefault="00622D29" w:rsidP="00622D29">
      <w:pPr>
        <w:spacing w:after="0"/>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 наличие наглядного сопровождения изучаемого материала: схемы, таблицы, графики, опорные конспекты, раздаточный материал;</w:t>
      </w:r>
    </w:p>
    <w:p w:rsidR="00622D29" w:rsidRPr="00622D29" w:rsidRDefault="00622D29" w:rsidP="00622D29">
      <w:pPr>
        <w:spacing w:after="0"/>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 деление изучаемого материала на небольшие блоки;</w:t>
      </w:r>
    </w:p>
    <w:p w:rsidR="00622D29" w:rsidRPr="00622D29" w:rsidRDefault="00622D29" w:rsidP="00622D29">
      <w:pPr>
        <w:spacing w:after="0"/>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 обеспечение работы со зрительными образами;</w:t>
      </w:r>
    </w:p>
    <w:p w:rsidR="00622D29" w:rsidRPr="00622D29" w:rsidRDefault="00622D29" w:rsidP="00622D29">
      <w:pPr>
        <w:spacing w:after="0"/>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 сочетание на занятиях всех видов речевой деятельности (говорения, слушания, чтения, письма) на основе зрительного восприятия лица говорящего.</w:t>
      </w:r>
    </w:p>
    <w:p w:rsidR="00622D29" w:rsidRPr="00622D29" w:rsidRDefault="00622D29" w:rsidP="00622D29">
      <w:pPr>
        <w:spacing w:after="0"/>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Территория ПОО, профильного предприятия/ организации должна быть оснащена системой ориентиров и визуальной информации и предупреждения о возможных источниках опасности и препятствиях. Текстовая информация должна быть максимально краткой. Ориентиры-указатели направления движения – однотипные для всего здания. Размеры указателей и знаков должны обеспечить непрерывность и адекватность информации.</w:t>
      </w:r>
    </w:p>
    <w:p w:rsidR="00622D29" w:rsidRPr="00622D29" w:rsidRDefault="00622D29" w:rsidP="00622D29">
      <w:pPr>
        <w:spacing w:after="0"/>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 xml:space="preserve">3. Реализуются технологии активизации речевой деятельности: соблюдение режима слухо-зрительного восприятия речи, который включает в себя использование различных видов коммуникации; перевод письменной речи в устную и наоборот; использование специальных программ. </w:t>
      </w:r>
    </w:p>
    <w:p w:rsidR="00622D29" w:rsidRPr="00622D29" w:rsidRDefault="00622D29" w:rsidP="00622D29">
      <w:pPr>
        <w:spacing w:after="0"/>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 xml:space="preserve">4. Используются технологии индивидуализации обучения: учет темпов работы и утомляемости, предоставление дополнительных консультаций. </w:t>
      </w:r>
    </w:p>
    <w:p w:rsidR="00622D29" w:rsidRPr="00622D29" w:rsidRDefault="00622D29" w:rsidP="00622D29">
      <w:pPr>
        <w:spacing w:after="0"/>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 xml:space="preserve">5. Противопоказаниями к прохождению практической подготовки лицами с нарушениями слуха являются: неблагоприятный микроклимат, повышенная влажность воздуха, условия низкого или высокого атмосферного давления; работа в горячих цехах, на высоте, под землей, на производствах с воздействием мощного производственного шума, вибрации, ультразвука, инфразвука, ионизирующего и неионизирующего излучения; работа, требующая повышенного внимания и напряжения, высокий темп труда; выраженные статические и динамические нагрузки, работу на высоте и др. </w:t>
      </w:r>
    </w:p>
    <w:p w:rsidR="00622D29" w:rsidRDefault="00622D29" w:rsidP="000961FE">
      <w:pPr>
        <w:spacing w:after="0"/>
        <w:jc w:val="both"/>
        <w:rPr>
          <w:rFonts w:ascii="Times New Roman" w:eastAsia="Times New Roman" w:hAnsi="Times New Roman" w:cs="Times New Roman"/>
          <w:bCs/>
          <w:color w:val="000000" w:themeColor="text1"/>
          <w:sz w:val="24"/>
          <w:szCs w:val="24"/>
        </w:rPr>
      </w:pPr>
    </w:p>
    <w:p w:rsidR="00AD4C7A" w:rsidRPr="00AD4C7A" w:rsidRDefault="00AD4C7A" w:rsidP="000961FE">
      <w:pPr>
        <w:spacing w:after="0"/>
        <w:jc w:val="both"/>
        <w:rPr>
          <w:rFonts w:ascii="Times New Roman" w:eastAsia="Times New Roman" w:hAnsi="Times New Roman" w:cs="Times New Roman"/>
          <w:bCs/>
          <w:color w:val="000000" w:themeColor="text1"/>
          <w:sz w:val="24"/>
          <w:szCs w:val="24"/>
        </w:rPr>
      </w:pPr>
    </w:p>
    <w:p w:rsidR="00622D29" w:rsidRPr="00622D29" w:rsidRDefault="00622D29" w:rsidP="00622D29">
      <w:pPr>
        <w:spacing w:after="60"/>
        <w:ind w:firstLine="709"/>
        <w:jc w:val="both"/>
        <w:outlineLvl w:val="1"/>
        <w:rPr>
          <w:rFonts w:ascii="Times New Roman" w:eastAsia="Times New Roman" w:hAnsi="Times New Roman" w:cs="Times New Roman"/>
          <w:b/>
          <w:sz w:val="24"/>
          <w:szCs w:val="24"/>
          <w:lang w:eastAsia="ru-RU"/>
        </w:rPr>
      </w:pPr>
      <w:bookmarkStart w:id="11" w:name="_Toc113892938"/>
      <w:r w:rsidRPr="00622D29">
        <w:rPr>
          <w:rFonts w:ascii="Times New Roman" w:eastAsia="Times New Roman" w:hAnsi="Times New Roman" w:cs="Times New Roman"/>
          <w:b/>
          <w:sz w:val="24"/>
          <w:szCs w:val="24"/>
          <w:lang w:eastAsia="ru-RU"/>
        </w:rPr>
        <w:t>6.4. Требования к организации воспитания обучающихся</w:t>
      </w:r>
      <w:bookmarkEnd w:id="11"/>
      <w:r w:rsidRPr="00622D29">
        <w:rPr>
          <w:rFonts w:ascii="Times New Roman" w:eastAsia="Times New Roman" w:hAnsi="Times New Roman" w:cs="Times New Roman"/>
          <w:b/>
          <w:sz w:val="24"/>
          <w:szCs w:val="24"/>
          <w:lang w:eastAsia="ru-RU"/>
        </w:rPr>
        <w:t xml:space="preserve"> </w:t>
      </w:r>
    </w:p>
    <w:p w:rsidR="00622D29" w:rsidRPr="00622D29" w:rsidRDefault="00622D29" w:rsidP="00622D29">
      <w:pPr>
        <w:suppressAutoHyphens/>
        <w:spacing w:after="0"/>
        <w:ind w:firstLine="709"/>
        <w:jc w:val="both"/>
        <w:rPr>
          <w:rFonts w:ascii="Times New Roman" w:eastAsia="SimSun" w:hAnsi="Times New Roman" w:cs="Times New Roman"/>
          <w:bCs/>
          <w:sz w:val="24"/>
          <w:szCs w:val="24"/>
        </w:rPr>
      </w:pPr>
      <w:r w:rsidRPr="00622D29">
        <w:rPr>
          <w:rFonts w:ascii="Times New Roman" w:eastAsia="SimSun" w:hAnsi="Times New Roman" w:cs="Times New Roman"/>
          <w:bCs/>
          <w:sz w:val="24"/>
          <w:szCs w:val="24"/>
        </w:rPr>
        <w:t>6.4.1. Воспитание обучающихся при освоении ими адаптированной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w:t>
      </w:r>
    </w:p>
    <w:p w:rsidR="00622D29" w:rsidRPr="00622D29" w:rsidRDefault="00622D29" w:rsidP="00622D29">
      <w:pPr>
        <w:suppressAutoHyphens/>
        <w:spacing w:after="0"/>
        <w:ind w:firstLine="709"/>
        <w:jc w:val="both"/>
        <w:rPr>
          <w:rFonts w:ascii="Times New Roman" w:eastAsia="SimSun" w:hAnsi="Times New Roman" w:cs="Times New Roman"/>
          <w:bCs/>
          <w:sz w:val="24"/>
          <w:szCs w:val="24"/>
        </w:rPr>
      </w:pPr>
      <w:r w:rsidRPr="00622D29">
        <w:rPr>
          <w:rFonts w:ascii="Times New Roman" w:eastAsia="SimSun" w:hAnsi="Times New Roman" w:cs="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622D29">
        <w:rPr>
          <w:rFonts w:ascii="Times New Roman" w:eastAsia="SimSun" w:hAnsi="Times New Roman" w:cs="Times New Roman"/>
          <w:bCs/>
          <w:sz w:val="24"/>
          <w:szCs w:val="24"/>
        </w:rPr>
        <w:br/>
        <w:t>примерных рабочей программы воспитания и календарного плана воспитательной работы.</w:t>
      </w:r>
    </w:p>
    <w:p w:rsidR="00622D29" w:rsidRPr="00622D29" w:rsidRDefault="00622D29" w:rsidP="00622D29">
      <w:pPr>
        <w:suppressAutoHyphens/>
        <w:spacing w:after="0"/>
        <w:ind w:firstLine="709"/>
        <w:jc w:val="both"/>
        <w:rPr>
          <w:rFonts w:ascii="Times New Roman" w:eastAsia="SimSun" w:hAnsi="Times New Roman" w:cs="Times New Roman"/>
          <w:bCs/>
          <w:sz w:val="24"/>
          <w:szCs w:val="24"/>
        </w:rPr>
      </w:pPr>
      <w:r w:rsidRPr="00622D29">
        <w:rPr>
          <w:rFonts w:ascii="Times New Roman" w:eastAsia="SimSun" w:hAnsi="Times New Roman" w:cs="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Требования к организации воспитания обучающихся инвалидов и лиц</w:t>
      </w:r>
      <w:r w:rsidRPr="00622D29">
        <w:rPr>
          <w:rFonts w:ascii="Times New Roman" w:eastAsia="Times New Roman" w:hAnsi="Times New Roman" w:cs="Times New Roman"/>
          <w:sz w:val="24"/>
          <w:szCs w:val="24"/>
          <w:lang w:eastAsia="ru-RU"/>
        </w:rPr>
        <w:br/>
        <w:t xml:space="preserve"> с ОВЗ, определяется в соответствии с программой воспитания и календарным планом с учетом Федерального </w:t>
      </w:r>
      <w:hyperlink r:id="rId10" w:history="1">
        <w:r w:rsidRPr="00622D29">
          <w:rPr>
            <w:rFonts w:ascii="Times New Roman" w:eastAsia="Times New Roman" w:hAnsi="Times New Roman" w:cs="Times New Roman"/>
            <w:sz w:val="24"/>
            <w:szCs w:val="24"/>
            <w:lang w:eastAsia="ru-RU"/>
          </w:rPr>
          <w:t>закона</w:t>
        </w:r>
      </w:hyperlink>
      <w:r w:rsidRPr="00622D29">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w:t>
      </w:r>
      <w:hyperlink r:id="rId11" w:history="1">
        <w:r w:rsidRPr="00622D29">
          <w:rPr>
            <w:rFonts w:ascii="Times New Roman" w:eastAsia="Times New Roman" w:hAnsi="Times New Roman" w:cs="Times New Roman"/>
            <w:sz w:val="24"/>
            <w:szCs w:val="24"/>
            <w:lang w:eastAsia="ru-RU"/>
          </w:rPr>
          <w:t>Стратегии</w:t>
        </w:r>
      </w:hyperlink>
      <w:r w:rsidRPr="00622D29">
        <w:rPr>
          <w:rFonts w:ascii="Times New Roman" w:eastAsia="Times New Roman" w:hAnsi="Times New Roman" w:cs="Times New Roman"/>
          <w:sz w:val="24"/>
          <w:szCs w:val="24"/>
          <w:lang w:eastAsia="ru-RU"/>
        </w:rPr>
        <w:t xml:space="preserve"> развития воспитания в Российской Федерации на период до 2025 года (распоряжение Правительства Российской Федерации от 29 мая 2015 г. № 996-р) и </w:t>
      </w:r>
      <w:hyperlink r:id="rId12" w:history="1">
        <w:r w:rsidRPr="00622D29">
          <w:rPr>
            <w:rFonts w:ascii="Times New Roman" w:eastAsia="Times New Roman" w:hAnsi="Times New Roman" w:cs="Times New Roman"/>
            <w:sz w:val="24"/>
            <w:szCs w:val="24"/>
            <w:lang w:eastAsia="ru-RU"/>
          </w:rPr>
          <w:t>Плана</w:t>
        </w:r>
      </w:hyperlink>
      <w:r w:rsidRPr="00622D29">
        <w:rPr>
          <w:rFonts w:ascii="Times New Roman" w:eastAsia="Times New Roman" w:hAnsi="Times New Roman" w:cs="Times New Roman"/>
          <w:sz w:val="24"/>
          <w:szCs w:val="24"/>
          <w:lang w:eastAsia="ru-RU"/>
        </w:rPr>
        <w:t xml:space="preserve"> мероприятий по ее реализации в 2021 - 2025 гг. (распоряжение Правительства Российской Федерации от 12 ноября 2020 г. № 2945-р), </w:t>
      </w:r>
      <w:hyperlink r:id="rId13" w:history="1">
        <w:r w:rsidRPr="00622D29">
          <w:rPr>
            <w:rFonts w:ascii="Times New Roman" w:eastAsia="Times New Roman" w:hAnsi="Times New Roman" w:cs="Times New Roman"/>
            <w:sz w:val="24"/>
            <w:szCs w:val="24"/>
            <w:lang w:eastAsia="ru-RU"/>
          </w:rPr>
          <w:t>Стратегии</w:t>
        </w:r>
      </w:hyperlink>
      <w:r w:rsidRPr="00622D29">
        <w:rPr>
          <w:rFonts w:ascii="Times New Roman" w:eastAsia="Times New Roman" w:hAnsi="Times New Roman" w:cs="Times New Roman"/>
          <w:sz w:val="24"/>
          <w:szCs w:val="24"/>
          <w:lang w:eastAsia="ru-RU"/>
        </w:rPr>
        <w:t xml:space="preserve">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а также в соответствии с особенностями нозологической группы.</w:t>
      </w:r>
    </w:p>
    <w:p w:rsidR="00622D29" w:rsidRPr="00622D29" w:rsidRDefault="00622D29" w:rsidP="00622D29">
      <w:pPr>
        <w:spacing w:after="60"/>
        <w:ind w:firstLine="709"/>
        <w:jc w:val="both"/>
        <w:outlineLvl w:val="1"/>
        <w:rPr>
          <w:rFonts w:ascii="Times New Roman" w:eastAsia="Times New Roman" w:hAnsi="Times New Roman" w:cs="Times New Roman"/>
          <w:b/>
          <w:sz w:val="24"/>
          <w:szCs w:val="24"/>
          <w:lang w:eastAsia="ru-RU"/>
        </w:rPr>
      </w:pPr>
      <w:bookmarkStart w:id="12" w:name="_Toc113892939"/>
      <w:r w:rsidRPr="00622D29">
        <w:rPr>
          <w:rFonts w:ascii="Times New Roman" w:eastAsia="Times New Roman" w:hAnsi="Times New Roman" w:cs="Times New Roman"/>
          <w:b/>
          <w:sz w:val="24"/>
          <w:szCs w:val="24"/>
          <w:lang w:eastAsia="ru-RU"/>
        </w:rPr>
        <w:t>6.5. Требования к кадровым условиям реализации образовательной программы</w:t>
      </w:r>
      <w:bookmarkEnd w:id="12"/>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6.5.1. Реализация адаптированной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w:t>
      </w:r>
      <w:r w:rsidR="00AD0246">
        <w:rPr>
          <w:rFonts w:ascii="Times New Roman" w:eastAsia="Times New Roman" w:hAnsi="Times New Roman" w:cs="Times New Roman"/>
          <w:sz w:val="24"/>
          <w:szCs w:val="24"/>
          <w:lang w:eastAsia="ru-RU"/>
        </w:rPr>
        <w:t>льности 16</w:t>
      </w:r>
      <w:r w:rsidRPr="00622D29">
        <w:rPr>
          <w:rFonts w:ascii="Times New Roman" w:eastAsia="Times New Roman" w:hAnsi="Times New Roman" w:cs="Times New Roman"/>
          <w:sz w:val="24"/>
          <w:szCs w:val="24"/>
          <w:lang w:eastAsia="ru-RU"/>
        </w:rPr>
        <w:t xml:space="preserve"> </w:t>
      </w:r>
      <w:r w:rsidR="00AD0246">
        <w:rPr>
          <w:rFonts w:ascii="Times New Roman" w:eastAsia="Times New Roman" w:hAnsi="Times New Roman" w:cs="Times New Roman"/>
          <w:bCs/>
          <w:iCs/>
          <w:sz w:val="24"/>
          <w:szCs w:val="24"/>
          <w:lang w:eastAsia="ru-RU"/>
        </w:rPr>
        <w:t>Строительство и жилищно-коммунальное хозяйство</w:t>
      </w:r>
      <w:r w:rsidRPr="00622D29">
        <w:rPr>
          <w:rFonts w:ascii="Times New Roman" w:eastAsia="Times New Roman" w:hAnsi="Times New Roman" w:cs="Times New Roman"/>
          <w:bCs/>
          <w:iCs/>
          <w:sz w:val="24"/>
          <w:szCs w:val="24"/>
          <w:lang w:eastAsia="ru-RU"/>
        </w:rPr>
        <w:t>, и</w:t>
      </w:r>
      <w:r w:rsidRPr="00622D29">
        <w:rPr>
          <w:rFonts w:ascii="Times New Roman" w:eastAsia="Times New Roman" w:hAnsi="Times New Roman" w:cs="Times New Roman"/>
          <w:bCs/>
          <w:i/>
          <w:sz w:val="24"/>
          <w:szCs w:val="24"/>
          <w:lang w:eastAsia="ru-RU"/>
        </w:rPr>
        <w:t xml:space="preserve"> </w:t>
      </w:r>
      <w:r w:rsidRPr="00622D29">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16 Строительство и жилищно-коммунальное хозяйство.</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Все преподаватели, отвечающие за освоение обучающимися инвалидностью и/или лица с ОВЗ профессионального учебного цикла, должны иметь опыт профессиональной деятельности в организациях соответствующей профессиональной сферы.</w:t>
      </w:r>
    </w:p>
    <w:p w:rsidR="00622D29" w:rsidRPr="00622D29" w:rsidRDefault="00622D29" w:rsidP="00622D29">
      <w:pPr>
        <w:tabs>
          <w:tab w:val="left" w:pos="2835"/>
        </w:tabs>
        <w:spacing w:after="0"/>
        <w:ind w:firstLine="733"/>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16 Строительство и</w:t>
      </w:r>
      <w:r>
        <w:rPr>
          <w:rFonts w:ascii="Times New Roman" w:eastAsia="Times New Roman" w:hAnsi="Times New Roman" w:cs="Times New Roman"/>
          <w:sz w:val="24"/>
          <w:szCs w:val="24"/>
          <w:lang w:eastAsia="ru-RU"/>
        </w:rPr>
        <w:t xml:space="preserve"> жилищно-коммунальное хозяйство</w:t>
      </w:r>
      <w:r w:rsidRPr="00622D29">
        <w:rPr>
          <w:rFonts w:ascii="Times New Roman" w:eastAsia="Times New Roman" w:hAnsi="Times New Roman" w:cs="Times New Roman"/>
          <w:iCs/>
          <w:sz w:val="24"/>
          <w:szCs w:val="24"/>
          <w:lang w:eastAsia="ru-RU"/>
        </w:rPr>
        <w:t>,</w:t>
      </w:r>
      <w:r w:rsidRPr="00622D29">
        <w:rPr>
          <w:rFonts w:ascii="Times New Roman" w:eastAsia="Times New Roman" w:hAnsi="Times New Roman" w:cs="Times New Roman"/>
          <w:sz w:val="24"/>
          <w:szCs w:val="24"/>
          <w:lang w:eastAsia="ru-RU"/>
        </w:rPr>
        <w:t xml:space="preserve">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6.5.2. Руководящие и педагогические работники ПОО проходят стажировку и/или обучение по дополнительным профессиональным программам повышения квалификации по вопросам инклюзивного образования в профильных организациях не реже 1 раза в 3 года. </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6.5.3. Педагогические работники, участвующие в реализации АОП СПО, должны быть ознакомлены с психолого-физиологическими особенностями обучающихся </w:t>
      </w:r>
      <w:r w:rsidRPr="00622D29">
        <w:rPr>
          <w:rFonts w:ascii="Times New Roman" w:eastAsia="Times New Roman" w:hAnsi="Times New Roman" w:cs="Times New Roman"/>
          <w:sz w:val="24"/>
          <w:szCs w:val="24"/>
          <w:lang w:eastAsia="ru-RU"/>
        </w:rPr>
        <w:lastRenderedPageBreak/>
        <w:t xml:space="preserve">инвалидов и обучающихся с ОВЗ и учитывать их при организации образовательного процесса. </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возможностей здоровья. Преподаватели, участвующие в реализации адаптированной основной образовательной программы среднего профессионального образования, должны иметь следующие необходимые знания: </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об особенностях психофизического развития обучающихся, относящихся к разным нозологическим группам;</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 в области методик, технологий, подходов в организации образовательного процесса для обучающихся, относящихся к разным нозологическим группам;</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 о специфическом инструментарии и возможностях, позволяющих технически осуществлять процесс обучения.</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6.5.4. С целью комплексного сопровождения образовательного процесса обучающихся с инвалидов и/или лиц с ОВЗ и в рамках реализации адаптированной образовательной программы привлекаются специалисты психолого-педагогического, в том числе тьюторского, сопровождения: педагоги-психологи, социальные педагоги, тьюторы, ассистенты, специалисты по специальным техническим и программным средствам обучения, педагоги-дефектологи и другие специалисты</w:t>
      </w:r>
      <w:r w:rsidRPr="00622D29">
        <w:rPr>
          <w:rFonts w:ascii="Times New Roman" w:eastAsia="Times New Roman" w:hAnsi="Times New Roman" w:cs="Times New Roman"/>
          <w:sz w:val="24"/>
          <w:szCs w:val="24"/>
          <w:vertAlign w:val="superscript"/>
          <w:lang w:eastAsia="ru-RU"/>
        </w:rPr>
        <w:footnoteReference w:id="8"/>
      </w:r>
      <w:r w:rsidRPr="00622D29">
        <w:rPr>
          <w:rFonts w:ascii="Times New Roman" w:eastAsia="Times New Roman" w:hAnsi="Times New Roman" w:cs="Times New Roman"/>
          <w:sz w:val="24"/>
          <w:szCs w:val="24"/>
          <w:vertAlign w:val="superscript"/>
          <w:lang w:eastAsia="ru-RU"/>
        </w:rPr>
        <w:t>.</w:t>
      </w:r>
    </w:p>
    <w:p w:rsidR="00622D29" w:rsidRPr="00622D29" w:rsidRDefault="00622D29" w:rsidP="00622D29">
      <w:pPr>
        <w:spacing w:after="0"/>
        <w:ind w:firstLine="709"/>
        <w:contextualSpacing/>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6.5.5. Инструктор по физической культуре</w:t>
      </w:r>
      <w:r w:rsidRPr="00622D29">
        <w:rPr>
          <w:rFonts w:ascii="Times New Roman" w:eastAsia="Times New Roman" w:hAnsi="Times New Roman" w:cs="Times New Roman"/>
          <w:sz w:val="24"/>
          <w:szCs w:val="24"/>
          <w:vertAlign w:val="superscript"/>
          <w:lang w:eastAsia="ru-RU"/>
        </w:rPr>
        <w:footnoteReference w:id="9"/>
      </w:r>
      <w:r w:rsidRPr="00622D29">
        <w:rPr>
          <w:rFonts w:ascii="Times New Roman" w:eastAsia="Times New Roman" w:hAnsi="Times New Roman" w:cs="Times New Roman"/>
          <w:sz w:val="24"/>
          <w:szCs w:val="24"/>
          <w:lang w:eastAsia="ru-RU"/>
        </w:rPr>
        <w:t xml:space="preserve">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интересов обучающихся с инвалидов и/или лиц с ОВЗ, ведет работу по овладению ими навыками и техникой выполнения физических упражнений, формирует их нравственно-волевые качества.</w:t>
      </w:r>
    </w:p>
    <w:p w:rsidR="00622D29" w:rsidRPr="00622D29" w:rsidRDefault="00622D29" w:rsidP="00622D29">
      <w:pPr>
        <w:suppressAutoHyphens/>
        <w:spacing w:after="0"/>
        <w:ind w:firstLine="709"/>
        <w:jc w:val="both"/>
        <w:rPr>
          <w:rFonts w:ascii="Times New Roman" w:eastAsia="Times New Roman" w:hAnsi="Times New Roman" w:cs="Times New Roman"/>
          <w:b/>
          <w:bCs/>
          <w:sz w:val="24"/>
          <w:szCs w:val="24"/>
          <w:lang w:eastAsia="ru-RU"/>
        </w:rPr>
      </w:pPr>
      <w:r w:rsidRPr="00622D29">
        <w:rPr>
          <w:rFonts w:ascii="Times New Roman" w:eastAsia="Times New Roman" w:hAnsi="Times New Roman" w:cs="Times New Roman"/>
          <w:sz w:val="24"/>
          <w:szCs w:val="24"/>
          <w:lang w:eastAsia="ru-RU"/>
        </w:rPr>
        <w:t>6.5.6. Порядок работы специалистов по сопровождению обучающихся</w:t>
      </w:r>
      <w:r w:rsidRPr="00622D29">
        <w:rPr>
          <w:rFonts w:ascii="Times New Roman" w:eastAsia="Times New Roman" w:hAnsi="Times New Roman" w:cs="Times New Roman"/>
          <w:sz w:val="24"/>
          <w:szCs w:val="24"/>
          <w:lang w:eastAsia="ru-RU"/>
        </w:rPr>
        <w:br/>
        <w:t xml:space="preserve"> с инвалидов и/или лиц с ОВЗ в рамках реализации адаптированной образовательной программы определяется в локальном акте ПОО.</w:t>
      </w:r>
    </w:p>
    <w:p w:rsidR="00622D29" w:rsidRPr="00622D29" w:rsidRDefault="00622D29" w:rsidP="00622D29">
      <w:pPr>
        <w:spacing w:after="0" w:line="360" w:lineRule="auto"/>
        <w:ind w:firstLine="709"/>
        <w:jc w:val="both"/>
        <w:rPr>
          <w:rFonts w:ascii="Times New Roman" w:eastAsia="PMingLiU" w:hAnsi="Times New Roman" w:cs="Times New Roman"/>
          <w:bCs/>
          <w:sz w:val="24"/>
          <w:szCs w:val="24"/>
          <w:lang w:eastAsia="ru-RU"/>
        </w:rPr>
      </w:pPr>
    </w:p>
    <w:p w:rsidR="00622D29" w:rsidRPr="00622D29" w:rsidRDefault="00622D29" w:rsidP="00622D29">
      <w:pPr>
        <w:spacing w:after="0" w:line="360" w:lineRule="auto"/>
        <w:ind w:firstLine="709"/>
        <w:jc w:val="both"/>
        <w:rPr>
          <w:rFonts w:ascii="Times New Roman" w:eastAsia="PMingLiU" w:hAnsi="Times New Roman" w:cs="Times New Roman"/>
          <w:b/>
          <w:sz w:val="24"/>
          <w:szCs w:val="24"/>
          <w:lang w:eastAsia="ru-RU"/>
        </w:rPr>
      </w:pPr>
    </w:p>
    <w:p w:rsidR="00622D29" w:rsidRPr="00622D29" w:rsidRDefault="00622D29" w:rsidP="00622D29">
      <w:pPr>
        <w:spacing w:after="0" w:line="360" w:lineRule="auto"/>
        <w:ind w:firstLine="709"/>
        <w:jc w:val="both"/>
        <w:rPr>
          <w:rFonts w:ascii="Times New Roman" w:eastAsia="PMingLiU" w:hAnsi="Times New Roman" w:cs="Times New Roman"/>
          <w:b/>
          <w:sz w:val="24"/>
          <w:szCs w:val="24"/>
          <w:lang w:eastAsia="ru-RU"/>
        </w:rPr>
      </w:pPr>
      <w:r w:rsidRPr="00622D29">
        <w:rPr>
          <w:rFonts w:ascii="Times New Roman" w:eastAsia="PMingLiU" w:hAnsi="Times New Roman" w:cs="Times New Roman"/>
          <w:b/>
          <w:sz w:val="24"/>
          <w:szCs w:val="24"/>
          <w:lang w:eastAsia="ru-RU"/>
        </w:rPr>
        <w:t>6.5. Требования к финансовым условиям реализации образовательной программы</w:t>
      </w:r>
    </w:p>
    <w:p w:rsidR="00622D29" w:rsidRPr="00622D29" w:rsidRDefault="00622D29" w:rsidP="00622D29">
      <w:pPr>
        <w:spacing w:after="0" w:line="360" w:lineRule="auto"/>
        <w:ind w:firstLine="709"/>
        <w:jc w:val="both"/>
        <w:rPr>
          <w:rFonts w:ascii="Times New Roman" w:eastAsia="PMingLiU" w:hAnsi="Times New Roman" w:cs="Times New Roman"/>
          <w:b/>
          <w:sz w:val="24"/>
          <w:szCs w:val="24"/>
          <w:lang w:eastAsia="ru-RU"/>
        </w:rPr>
      </w:pPr>
    </w:p>
    <w:p w:rsidR="00622D29" w:rsidRPr="00622D29" w:rsidRDefault="00622D29" w:rsidP="00622D29">
      <w:pPr>
        <w:spacing w:after="0" w:line="360" w:lineRule="auto"/>
        <w:ind w:firstLine="709"/>
        <w:jc w:val="both"/>
        <w:rPr>
          <w:rFonts w:ascii="Times New Roman" w:eastAsia="PMingLiU" w:hAnsi="Times New Roman" w:cs="Times New Roman"/>
          <w:bCs/>
          <w:sz w:val="24"/>
          <w:szCs w:val="24"/>
          <w:lang w:eastAsia="ru-RU"/>
        </w:rPr>
      </w:pPr>
      <w:r w:rsidRPr="00622D29">
        <w:rPr>
          <w:rFonts w:ascii="Times New Roman" w:eastAsia="PMingLiU" w:hAnsi="Times New Roman" w:cs="Times New Roman"/>
          <w:bCs/>
          <w:sz w:val="24"/>
          <w:szCs w:val="24"/>
          <w:lang w:eastAsia="ru-RU"/>
        </w:rPr>
        <w:lastRenderedPageBreak/>
        <w:t>6.5.1. Примерные расчеты нормативных затрат оказания государственных услуг по реализации образовательной программы</w:t>
      </w:r>
      <w:r w:rsidRPr="00622D29">
        <w:rPr>
          <w:rFonts w:ascii="Times New Roman" w:eastAsia="PMingLiU" w:hAnsi="Times New Roman" w:cs="Times New Roman"/>
          <w:bCs/>
          <w:sz w:val="24"/>
          <w:szCs w:val="24"/>
          <w:vertAlign w:val="superscript"/>
          <w:lang w:eastAsia="ru-RU"/>
        </w:rPr>
        <w:footnoteReference w:id="10"/>
      </w:r>
    </w:p>
    <w:p w:rsidR="00622D29" w:rsidRPr="00622D29" w:rsidRDefault="00622D29" w:rsidP="00622D29">
      <w:pPr>
        <w:spacing w:after="0" w:line="360" w:lineRule="auto"/>
        <w:ind w:firstLine="709"/>
        <w:jc w:val="both"/>
        <w:rPr>
          <w:rFonts w:ascii="Times New Roman" w:eastAsia="PMingLiU" w:hAnsi="Times New Roman" w:cs="Times New Roman"/>
          <w:sz w:val="24"/>
          <w:szCs w:val="24"/>
          <w:lang w:eastAsia="ru-RU"/>
        </w:rPr>
      </w:pPr>
      <w:r w:rsidRPr="00622D29">
        <w:rPr>
          <w:rFonts w:ascii="Times New Roman" w:eastAsia="PMingLiU" w:hAnsi="Times New Roman" w:cs="Times New Roman"/>
          <w:sz w:val="24"/>
          <w:szCs w:val="24"/>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rsidR="00622D29" w:rsidRPr="00622D29" w:rsidRDefault="00622D29" w:rsidP="00622D29">
      <w:pPr>
        <w:spacing w:after="0" w:line="360" w:lineRule="auto"/>
        <w:ind w:firstLine="709"/>
        <w:jc w:val="both"/>
        <w:rPr>
          <w:rFonts w:ascii="Times New Roman" w:eastAsia="PMingLiU" w:hAnsi="Times New Roman" w:cs="Times New Roman"/>
          <w:sz w:val="24"/>
          <w:szCs w:val="24"/>
          <w:lang w:eastAsia="ru-RU"/>
        </w:rPr>
      </w:pPr>
      <w:r w:rsidRPr="00622D29">
        <w:rPr>
          <w:rFonts w:ascii="Times New Roman" w:eastAsia="PMingLiU"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622D29" w:rsidRPr="00622D29" w:rsidRDefault="00622D29" w:rsidP="00622D29">
      <w:pPr>
        <w:spacing w:after="0"/>
        <w:ind w:firstLine="709"/>
        <w:contextualSpacing/>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К финансовым условиям реализации адаптированной образовательной программы среднего профессионального образования относится исполнение расходных обязательств, обеспечивающих конституционное право лиц с инвалидов и/или лиц с ОВЗ на получение среднего профессионального образования/ профессиональное обучение. Бюджетные средства расходуются в соответствии с планом финансово-хозяйственной деятельности ПОО. Объем действующих расходных обязательств отражается в задании Учредителя (регионального органа исполнительной власти в сфере образования) по оказанию государственных (муниципальных) образовательных услуг в соответствии с требованиями ФГОС СПО.</w:t>
      </w:r>
    </w:p>
    <w:p w:rsidR="00622D29" w:rsidRPr="00622D29" w:rsidRDefault="00622D29" w:rsidP="00622D29">
      <w:pPr>
        <w:keepNext/>
        <w:spacing w:before="240" w:after="60"/>
        <w:ind w:firstLine="709"/>
        <w:jc w:val="both"/>
        <w:outlineLvl w:val="0"/>
        <w:rPr>
          <w:rFonts w:ascii="Times New Roman" w:eastAsia="Times New Roman" w:hAnsi="Times New Roman" w:cs="Times New Roman"/>
          <w:b/>
          <w:bCs/>
          <w:kern w:val="32"/>
          <w:sz w:val="24"/>
          <w:szCs w:val="24"/>
          <w:lang w:val="zh-CN" w:eastAsia="zh-CN"/>
        </w:rPr>
      </w:pPr>
      <w:bookmarkStart w:id="13" w:name="_Toc113892941"/>
      <w:r w:rsidRPr="00622D29">
        <w:rPr>
          <w:rFonts w:ascii="Times New Roman" w:eastAsia="Times New Roman" w:hAnsi="Times New Roman" w:cs="Times New Roman"/>
          <w:b/>
          <w:bCs/>
          <w:kern w:val="32"/>
          <w:sz w:val="24"/>
          <w:szCs w:val="24"/>
          <w:lang w:val="zh-CN" w:eastAsia="zh-CN"/>
        </w:rPr>
        <w:t>Раздел 7. Формирование оценочных средств для проведения государственной итоговой аттестации</w:t>
      </w:r>
      <w:bookmarkEnd w:id="13"/>
      <w:r w:rsidRPr="00622D29">
        <w:rPr>
          <w:rFonts w:ascii="Times New Roman" w:eastAsia="Times New Roman" w:hAnsi="Times New Roman" w:cs="Times New Roman"/>
          <w:b/>
          <w:bCs/>
          <w:kern w:val="32"/>
          <w:sz w:val="24"/>
          <w:szCs w:val="24"/>
          <w:lang w:val="zh-CN" w:eastAsia="zh-CN"/>
        </w:rPr>
        <w:t xml:space="preserve"> </w:t>
      </w:r>
    </w:p>
    <w:p w:rsidR="00622D29" w:rsidRPr="00622D29" w:rsidRDefault="00622D29" w:rsidP="00622D29">
      <w:pPr>
        <w:spacing w:after="0"/>
        <w:ind w:firstLine="709"/>
        <w:jc w:val="both"/>
        <w:rPr>
          <w:rFonts w:ascii="Times New Roman" w:eastAsia="Times New Roman" w:hAnsi="Times New Roman" w:cs="Times New Roman"/>
          <w:iCs/>
          <w:sz w:val="24"/>
          <w:szCs w:val="24"/>
          <w:lang w:eastAsia="ru-RU"/>
        </w:rPr>
      </w:pPr>
      <w:r w:rsidRPr="00622D29">
        <w:rPr>
          <w:rFonts w:ascii="Times New Roman" w:eastAsia="Times New Roman" w:hAnsi="Times New Roman" w:cs="Times New Roman"/>
          <w:iCs/>
          <w:sz w:val="24"/>
          <w:szCs w:val="24"/>
          <w:lang w:eastAsia="ru-RU"/>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622D29" w:rsidRPr="00622D29" w:rsidRDefault="00622D29" w:rsidP="00622D29">
      <w:pPr>
        <w:spacing w:after="0"/>
        <w:ind w:firstLine="709"/>
        <w:jc w:val="both"/>
        <w:rPr>
          <w:rFonts w:ascii="Times New Roman" w:eastAsia="Times New Roman" w:hAnsi="Times New Roman" w:cs="Times New Roman"/>
          <w:iCs/>
          <w:sz w:val="24"/>
          <w:szCs w:val="24"/>
          <w:lang w:eastAsia="ru-RU"/>
        </w:rPr>
      </w:pPr>
      <w:r w:rsidRPr="00622D29">
        <w:rPr>
          <w:rFonts w:ascii="Times New Roman" w:eastAsia="SimSun" w:hAnsi="Times New Roman" w:cs="Times New Roman"/>
          <w:sz w:val="24"/>
          <w:szCs w:val="24"/>
        </w:rPr>
        <w:t>Для выпускников с инвалидностью и/или лиц с ОВЗ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622D29" w:rsidRPr="00622D29" w:rsidRDefault="00622D29" w:rsidP="00622D29">
      <w:pPr>
        <w:spacing w:after="0" w:line="360" w:lineRule="auto"/>
        <w:ind w:firstLine="709"/>
        <w:jc w:val="both"/>
        <w:rPr>
          <w:rFonts w:ascii="Times New Roman" w:eastAsia="PMingLiU" w:hAnsi="Times New Roman" w:cs="Times New Roman"/>
          <w:iCs/>
          <w:sz w:val="24"/>
          <w:szCs w:val="24"/>
          <w:lang w:eastAsia="ru-RU"/>
        </w:rPr>
      </w:pPr>
      <w:r w:rsidRPr="00622D29">
        <w:rPr>
          <w:rFonts w:ascii="Times New Roman" w:eastAsia="PMingLiU" w:hAnsi="Times New Roman" w:cs="Times New Roman"/>
          <w:iCs/>
          <w:sz w:val="24"/>
          <w:szCs w:val="24"/>
          <w:lang w:eastAsia="ru-RU"/>
        </w:rPr>
        <w:t>Государственная итоговая аттестация проводится в форме демонстрационного эк</w:t>
      </w:r>
      <w:r>
        <w:rPr>
          <w:rFonts w:ascii="Times New Roman" w:eastAsia="PMingLiU" w:hAnsi="Times New Roman" w:cs="Times New Roman"/>
          <w:iCs/>
          <w:sz w:val="24"/>
          <w:szCs w:val="24"/>
          <w:lang w:eastAsia="ru-RU"/>
        </w:rPr>
        <w:t>замена</w:t>
      </w:r>
      <w:r w:rsidRPr="00622D29">
        <w:rPr>
          <w:rFonts w:ascii="Times New Roman" w:eastAsia="PMingLiU" w:hAnsi="Times New Roman" w:cs="Times New Roman"/>
          <w:iCs/>
          <w:sz w:val="24"/>
          <w:szCs w:val="24"/>
          <w:lang w:eastAsia="ru-RU"/>
        </w:rPr>
        <w:t>.</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Выпускники с инвалидностью и/или лица с ОВЗ сдают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При подготовке и проведении демонстрационного экзамена обеспечивается соблюдение требований, закрепленных в </w:t>
      </w:r>
      <w:hyperlink r:id="rId14" w:history="1">
        <w:r w:rsidRPr="00622D29">
          <w:rPr>
            <w:rFonts w:ascii="Times New Roman" w:eastAsia="Times New Roman" w:hAnsi="Times New Roman" w:cs="Times New Roman"/>
            <w:sz w:val="24"/>
            <w:szCs w:val="24"/>
            <w:lang w:eastAsia="ru-RU"/>
          </w:rPr>
          <w:t>статье 79</w:t>
        </w:r>
      </w:hyperlink>
      <w:r w:rsidRPr="00622D29">
        <w:rPr>
          <w:rFonts w:ascii="Times New Roman" w:eastAsia="Times New Roman" w:hAnsi="Times New Roman" w:cs="Times New Roman"/>
          <w:sz w:val="24"/>
          <w:szCs w:val="24"/>
          <w:lang w:eastAsia="ru-RU"/>
        </w:rPr>
        <w:t xml:space="preserve"> «Организация получения образования обучающимися с ограниченными возможностями здоровья» Закона об образовании и </w:t>
      </w:r>
      <w:hyperlink r:id="rId15" w:history="1">
        <w:r w:rsidRPr="00622D29">
          <w:rPr>
            <w:rFonts w:ascii="Times New Roman" w:eastAsia="Times New Roman" w:hAnsi="Times New Roman" w:cs="Times New Roman"/>
            <w:sz w:val="24"/>
            <w:szCs w:val="24"/>
            <w:lang w:eastAsia="ru-RU"/>
          </w:rPr>
          <w:t>разделе V</w:t>
        </w:r>
      </w:hyperlink>
      <w:r w:rsidRPr="00622D29">
        <w:rPr>
          <w:rFonts w:ascii="Times New Roman" w:eastAsia="Times New Roman" w:hAnsi="Times New Roman" w:cs="Times New Roman"/>
          <w:sz w:val="24"/>
          <w:szCs w:val="24"/>
          <w:lang w:eastAsia="ru-RU"/>
        </w:rPr>
        <w:t xml:space="preserve">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 № 968, определяющих порядок проведения государственной итоговой аттестации для выпускников из числа лиц с инвалидов и/или лиц с ОВЗ.</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При проведении демонстрационного экзамена для инвалидов и/или лиц с ОВЗ и при необходимости предусматривается возможность создания дополнительных условий с учетом индивидуальных особенностей.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r w:rsidRPr="00622D29">
        <w:rPr>
          <w:rFonts w:ascii="Times New Roman" w:eastAsia="Times New Roman" w:hAnsi="Times New Roman" w:cs="Times New Roman"/>
          <w:sz w:val="24"/>
          <w:szCs w:val="24"/>
          <w:lang w:eastAsia="ru-RU"/>
        </w:rPr>
        <w:footnoteReference w:id="11"/>
      </w:r>
      <w:r w:rsidRPr="00622D29">
        <w:rPr>
          <w:rFonts w:ascii="Times New Roman" w:eastAsia="Times New Roman" w:hAnsi="Times New Roman" w:cs="Times New Roman"/>
          <w:sz w:val="24"/>
          <w:szCs w:val="24"/>
          <w:lang w:eastAsia="ru-RU"/>
        </w:rPr>
        <w:t>.</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Для обеспечения проведения демонстрационного экзамена в дополнение к ассистенту(помощнику) по оказанию технической помощи, при необходимости привлекаются специалисты сопровождения инвалидов и лиц с ограниченными возможностями здоровья и инвалидов: тьюторы, психологи, социальные педагоги, тифлосурдопереводчики и др. сопровождающие лица.</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Организация, которая на своей площадке проводит демонстрационный экзамен, обеспечивает условия проведения экзамена, включая питьевой режим, безопасность, медицинское сопровождение и техническую поддержку.</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Задания для демонстрационного экзамена разрабатываются на основе профессиональных стандартов.</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7.5. Оценочные средства для проведения ГИА включают типовые задания для демонстрационного экзамена,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7.6. При проведении ГИА обеспечивается соблюдение следующих общих требований: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присутствие в аудитории, центре проведения экзамена ассистентов, оказывающих инвалидам и /или лицам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пользование необходимыми выпускникам техническими средствами при прохождении ГИА с учетом их индивидуальных особенностей;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622D29">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622D29">
        <w:rPr>
          <w:rFonts w:ascii="Times New Roman" w:eastAsia="Times New Roman"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увеличение продолжительности экзамена с учетом нозологии </w:t>
      </w:r>
      <w:r w:rsidRPr="00622D29">
        <w:rPr>
          <w:rFonts w:ascii="Times New Roman" w:eastAsia="Times New Roman" w:hAnsi="Times New Roman" w:cs="Times New Roman"/>
          <w:sz w:val="24"/>
          <w:szCs w:val="24"/>
          <w:lang w:eastAsia="ru-RU"/>
        </w:rPr>
        <w:br/>
        <w:t>и рекомендаций ППС или ППк;</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организацию питания и перерывов для проведения необходимых лечебных и профилактических мероприятий во время проведения экзамена (порядок организации питания (место и форма) и перерывов для проведения необходимых лечебных и профилактических мероприятий для обучающихся с инвалидов и/или лиц с ОВЗ определяется органами исполнительной власти субъектов Российской Федерации, осуществляющими государственное управление в сфере образования, самостоятельно);</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присутствие, при необходимости, одного из родителей (законных представителей);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7.7. При проведении государственной итоговой аттестации обеспечивается соблюдение следующих общих требований: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проведение государственной итоговой аттестации для инвалидов и/или лиц с ограниченными возможностями здоровья в одной аудитории совместно </w:t>
      </w:r>
      <w:r w:rsidRPr="00622D29">
        <w:rPr>
          <w:rFonts w:ascii="Times New Roman" w:eastAsia="Times New Roman" w:hAnsi="Times New Roman" w:cs="Times New Roman"/>
          <w:sz w:val="24"/>
          <w:szCs w:val="24"/>
          <w:lang w:eastAsia="ru-RU"/>
        </w:rPr>
        <w:br/>
        <w:t>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 возникновении трудностей, в том числе, связанных с нахождением в одной аудитории участников экзамена, относящихся к разным нозологическим группам, рекомендуется организовывать для них отдельные аудитории);</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пользование необходимыми выпускникам техническими средствами при прохождении государственной итоговой аттестации с учетом </w:t>
      </w:r>
      <w:r w:rsidRPr="00622D29">
        <w:rPr>
          <w:rFonts w:ascii="Times New Roman" w:eastAsia="Times New Roman" w:hAnsi="Times New Roman" w:cs="Times New Roman"/>
          <w:sz w:val="24"/>
          <w:szCs w:val="24"/>
          <w:lang w:eastAsia="ru-RU"/>
        </w:rPr>
        <w:br/>
        <w:t>их индивидуальных особенностей;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622D29">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622D29">
        <w:rPr>
          <w:rFonts w:ascii="Times New Roman" w:eastAsia="Times New Roman" w:hAnsi="Times New Roman" w:cs="Times New Roman"/>
          <w:sz w:val="24"/>
          <w:szCs w:val="24"/>
          <w:lang w:eastAsia="ru-RU"/>
        </w:rPr>
        <w:br/>
      </w:r>
      <w:r w:rsidRPr="00622D29">
        <w:rPr>
          <w:rFonts w:ascii="Times New Roman" w:eastAsia="Times New Roman" w:hAnsi="Times New Roman" w:cs="Times New Roman"/>
          <w:sz w:val="24"/>
          <w:szCs w:val="24"/>
          <w:lang w:eastAsia="ru-RU"/>
        </w:rPr>
        <w:lastRenderedPageBreak/>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7.8. В случае проведения государственной итоговой аттестации </w:t>
      </w:r>
      <w:r w:rsidRPr="00622D29">
        <w:rPr>
          <w:rFonts w:ascii="Times New Roman" w:eastAsia="Times New Roman" w:hAnsi="Times New Roman" w:cs="Times New Roman"/>
          <w:sz w:val="24"/>
          <w:szCs w:val="24"/>
          <w:lang w:eastAsia="ru-RU"/>
        </w:rPr>
        <w:br/>
        <w:t>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7.9. Программа государственной итоговой аттестации доводится </w:t>
      </w:r>
      <w:r w:rsidRPr="00622D29">
        <w:rPr>
          <w:rFonts w:ascii="Times New Roman" w:eastAsia="Times New Roman" w:hAnsi="Times New Roman" w:cs="Times New Roman"/>
          <w:sz w:val="24"/>
          <w:szCs w:val="24"/>
          <w:lang w:eastAsia="ru-RU"/>
        </w:rPr>
        <w:br/>
        <w:t>до сведения обучающихся не позднее, чем за шесть месяцев до начала проведения процедур.</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7.10. Выпускники или родители (законные представители) выпускников инвалидов и/или лиц с ограниченными возможностями здоровья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7.11. Для создания специальных условий при проведении ГИА выпускнику необходимо наличие заключения ПМПК с учетом особых образовательных потребностей и индивидуальной ситуации развития (статус обучающегося с ОВЗ) или подтвержденная федеральным государственным учреждением медико-социальной экспертизы инвалидность (оригинал / заверенная копия справки, подтверждающая факт установления инвалидности).</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В программе ГИА должен быть определен порядок проведения ГИА для выпускников из числа лиц с инвалидов и/или лиц с ОВЗ в условиях проведения электронного обучения и дистанционных образовательных технологий.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В программе ГИА указываются условия проведения демонстрационного экзамена для обучающихся инвалидов и лиц с ограниченными возможностями здоровья, включая:</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механизм создания специальных условий при проведении демонстрационного экзамена с использованием электронного обучения</w:t>
      </w:r>
      <w:r w:rsidRPr="00622D29">
        <w:rPr>
          <w:rFonts w:ascii="Times New Roman" w:eastAsia="Times New Roman" w:hAnsi="Times New Roman" w:cs="Times New Roman"/>
          <w:sz w:val="24"/>
          <w:szCs w:val="24"/>
          <w:lang w:eastAsia="ru-RU"/>
        </w:rPr>
        <w:br/>
        <w:t xml:space="preserve"> и дистанционных образовательных технологий;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инвалидностью и/или лица с ОВЗ;</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привлечение ассистентов или волонтеров для дистанционного сопровождения лиц с ограниченными возможностями здоровья и инвалидов при проведении демонстрационного экзамена;</w:t>
      </w:r>
    </w:p>
    <w:p w:rsidR="00622D29" w:rsidRPr="00622D29" w:rsidRDefault="00622D29" w:rsidP="00622D29">
      <w:pPr>
        <w:spacing w:after="0" w:line="240" w:lineRule="auto"/>
        <w:ind w:firstLine="709"/>
        <w:jc w:val="both"/>
        <w:rPr>
          <w:rFonts w:ascii="Times New Roman" w:eastAsia="Times New Roman" w:hAnsi="Times New Roman" w:cs="Times New Roman"/>
          <w:iCs/>
          <w:sz w:val="24"/>
          <w:szCs w:val="24"/>
          <w:lang w:eastAsia="ru-RU"/>
        </w:rPr>
      </w:pPr>
      <w:r w:rsidRPr="00622D29">
        <w:rPr>
          <w:rFonts w:ascii="Times New Roman" w:eastAsia="Times New Roman" w:hAnsi="Times New Roman" w:cs="Times New Roman"/>
          <w:sz w:val="24"/>
          <w:szCs w:val="24"/>
          <w:lang w:eastAsia="ru-RU"/>
        </w:rPr>
        <w:t>- наличие специального графика выполнения задания и др.</w:t>
      </w:r>
      <w:r w:rsidRPr="00622D29">
        <w:rPr>
          <w:rFonts w:ascii="Times New Roman" w:eastAsia="Times New Roman" w:hAnsi="Times New Roman" w:cs="Times New Roman"/>
          <w:iCs/>
          <w:sz w:val="24"/>
          <w:szCs w:val="24"/>
          <w:lang w:eastAsia="ru-RU"/>
        </w:rPr>
        <w:t xml:space="preserve"> </w:t>
      </w:r>
    </w:p>
    <w:p w:rsidR="00622D29" w:rsidRPr="00622D29" w:rsidRDefault="00622D29" w:rsidP="00622D29">
      <w:pPr>
        <w:spacing w:after="0" w:line="360" w:lineRule="auto"/>
        <w:ind w:firstLine="709"/>
        <w:jc w:val="both"/>
        <w:rPr>
          <w:rFonts w:ascii="Times New Roman" w:eastAsia="PMingLiU" w:hAnsi="Times New Roman" w:cs="Times New Roman"/>
          <w:sz w:val="24"/>
          <w:szCs w:val="24"/>
          <w:lang w:eastAsia="ru-RU"/>
        </w:rPr>
      </w:pPr>
    </w:p>
    <w:p w:rsidR="00622D29" w:rsidRPr="00622D29" w:rsidRDefault="00622D29" w:rsidP="00622D29">
      <w:pPr>
        <w:spacing w:after="0" w:line="360" w:lineRule="auto"/>
        <w:ind w:firstLine="709"/>
        <w:jc w:val="both"/>
        <w:rPr>
          <w:rFonts w:ascii="Times New Roman" w:eastAsia="PMingLiU" w:hAnsi="Times New Roman" w:cs="Times New Roman"/>
          <w:sz w:val="24"/>
          <w:szCs w:val="24"/>
          <w:lang w:eastAsia="ru-RU"/>
        </w:rPr>
      </w:pPr>
    </w:p>
    <w:p w:rsidR="00AD2429" w:rsidRPr="00AD4C7A" w:rsidRDefault="00AD2429" w:rsidP="00AD2429">
      <w:pPr>
        <w:suppressAutoHyphens/>
        <w:spacing w:after="0" w:line="240" w:lineRule="auto"/>
        <w:ind w:firstLine="709"/>
        <w:jc w:val="both"/>
        <w:rPr>
          <w:rFonts w:ascii="Times New Roman" w:eastAsia="Times New Roman" w:hAnsi="Times New Roman" w:cs="Times New Roman"/>
          <w:bCs/>
          <w:sz w:val="24"/>
          <w:szCs w:val="24"/>
        </w:rPr>
      </w:pPr>
    </w:p>
    <w:p w:rsidR="000961FE" w:rsidRPr="00AD4C7A" w:rsidRDefault="000961FE" w:rsidP="000961FE">
      <w:pPr>
        <w:spacing w:after="0"/>
        <w:jc w:val="center"/>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jc w:val="center"/>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jc w:val="center"/>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jc w:val="center"/>
        <w:rPr>
          <w:rFonts w:ascii="Times New Roman" w:eastAsia="Times New Roman" w:hAnsi="Times New Roman" w:cs="Times New Roman"/>
          <w:b/>
          <w:color w:val="000000" w:themeColor="text1"/>
          <w:sz w:val="24"/>
          <w:szCs w:val="24"/>
          <w:lang w:eastAsia="ru-RU"/>
        </w:rPr>
      </w:pPr>
    </w:p>
    <w:p w:rsidR="00651D03" w:rsidRPr="00AD4C7A" w:rsidRDefault="00651D03">
      <w:pPr>
        <w:rPr>
          <w:rFonts w:ascii="Times New Roman" w:hAnsi="Times New Roman" w:cs="Times New Roman"/>
          <w:sz w:val="24"/>
          <w:szCs w:val="24"/>
        </w:rPr>
      </w:pPr>
    </w:p>
    <w:sectPr w:rsidR="00651D03" w:rsidRPr="00AD4C7A" w:rsidSect="0040499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6E4" w:rsidRDefault="008266E4" w:rsidP="000961FE">
      <w:pPr>
        <w:spacing w:after="0" w:line="240" w:lineRule="auto"/>
      </w:pPr>
      <w:r>
        <w:separator/>
      </w:r>
    </w:p>
  </w:endnote>
  <w:endnote w:type="continuationSeparator" w:id="0">
    <w:p w:rsidR="008266E4" w:rsidRDefault="008266E4" w:rsidP="0009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28" w:rsidRDefault="00E57028">
    <w:pPr>
      <w:pStyle w:val="a9"/>
      <w:jc w:val="right"/>
    </w:pPr>
    <w:r>
      <w:fldChar w:fldCharType="begin"/>
    </w:r>
    <w:r>
      <w:instrText>PAGE   \* MERGEFORMAT</w:instrText>
    </w:r>
    <w:r>
      <w:fldChar w:fldCharType="separate"/>
    </w:r>
    <w:r w:rsidR="00446B00" w:rsidRPr="00446B00">
      <w:rPr>
        <w:noProof/>
        <w:lang w:val="ru-RU"/>
      </w:rPr>
      <w:t>18</w:t>
    </w:r>
    <w:r>
      <w:fldChar w:fldCharType="end"/>
    </w:r>
  </w:p>
  <w:p w:rsidR="00E57028" w:rsidRDefault="00E570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6E4" w:rsidRDefault="008266E4" w:rsidP="000961FE">
      <w:pPr>
        <w:spacing w:after="0" w:line="240" w:lineRule="auto"/>
      </w:pPr>
      <w:r>
        <w:separator/>
      </w:r>
    </w:p>
  </w:footnote>
  <w:footnote w:type="continuationSeparator" w:id="0">
    <w:p w:rsidR="008266E4" w:rsidRDefault="008266E4" w:rsidP="000961FE">
      <w:pPr>
        <w:spacing w:after="0" w:line="240" w:lineRule="auto"/>
      </w:pPr>
      <w:r>
        <w:continuationSeparator/>
      </w:r>
    </w:p>
  </w:footnote>
  <w:footnote w:id="1">
    <w:p w:rsidR="00E57028" w:rsidRPr="00A654DB" w:rsidRDefault="00E57028" w:rsidP="00F00733">
      <w:pPr>
        <w:pStyle w:val="a3"/>
        <w:jc w:val="both"/>
        <w:rPr>
          <w:lang w:val="ru-RU"/>
        </w:rPr>
      </w:pPr>
      <w:r>
        <w:rPr>
          <w:rStyle w:val="a5"/>
        </w:rPr>
        <w:footnoteRef/>
      </w:r>
      <w:r w:rsidRPr="00A654DB">
        <w:rPr>
          <w:lang w:val="ru-RU"/>
        </w:rPr>
        <w:t xml:space="preserve"> Форма индивидуальной программы реабилитации утверждена приказом Минтруда России от 13 июня 2017 г. № 486н. Программа реабилитации инвалида содержит обязательный раздел о профессиональной реабилитации или абилитации, который касается условий труда и включает:</w:t>
      </w:r>
    </w:p>
    <w:p w:rsidR="00E57028" w:rsidRPr="00FA6EB9" w:rsidRDefault="00E57028" w:rsidP="00F00733">
      <w:pPr>
        <w:pStyle w:val="a3"/>
        <w:numPr>
          <w:ilvl w:val="0"/>
          <w:numId w:val="22"/>
        </w:numPr>
        <w:tabs>
          <w:tab w:val="clear" w:pos="720"/>
          <w:tab w:val="num" w:pos="426"/>
        </w:tabs>
        <w:ind w:left="0" w:firstLine="284"/>
        <w:jc w:val="both"/>
      </w:pPr>
      <w:r w:rsidRPr="00FA6EB9">
        <w:t>профессиональную ориентацию;</w:t>
      </w:r>
    </w:p>
    <w:p w:rsidR="00E57028" w:rsidRPr="00A654DB" w:rsidRDefault="00E57028" w:rsidP="00F00733">
      <w:pPr>
        <w:pStyle w:val="a3"/>
        <w:numPr>
          <w:ilvl w:val="0"/>
          <w:numId w:val="22"/>
        </w:numPr>
        <w:tabs>
          <w:tab w:val="clear" w:pos="720"/>
          <w:tab w:val="num" w:pos="426"/>
        </w:tabs>
        <w:ind w:left="0" w:firstLine="284"/>
        <w:jc w:val="both"/>
        <w:rPr>
          <w:lang w:val="ru-RU"/>
        </w:rPr>
      </w:pPr>
      <w:r w:rsidRPr="00A654DB">
        <w:rPr>
          <w:lang w:val="ru-RU"/>
        </w:rPr>
        <w:t>рекомендации по условиям организации обучения;</w:t>
      </w:r>
    </w:p>
    <w:p w:rsidR="00E57028" w:rsidRPr="00FA6EB9" w:rsidRDefault="00E57028" w:rsidP="00F00733">
      <w:pPr>
        <w:pStyle w:val="a3"/>
        <w:numPr>
          <w:ilvl w:val="0"/>
          <w:numId w:val="22"/>
        </w:numPr>
        <w:tabs>
          <w:tab w:val="clear" w:pos="720"/>
          <w:tab w:val="num" w:pos="426"/>
        </w:tabs>
        <w:ind w:left="0" w:firstLine="284"/>
        <w:jc w:val="both"/>
      </w:pPr>
      <w:r w:rsidRPr="00FA6EB9">
        <w:t>содействие в трудоустройстве;</w:t>
      </w:r>
    </w:p>
    <w:p w:rsidR="00E57028" w:rsidRPr="00A654DB" w:rsidRDefault="00E57028" w:rsidP="00F00733">
      <w:pPr>
        <w:pStyle w:val="a3"/>
        <w:numPr>
          <w:ilvl w:val="0"/>
          <w:numId w:val="22"/>
        </w:numPr>
        <w:tabs>
          <w:tab w:val="clear" w:pos="720"/>
          <w:tab w:val="num" w:pos="426"/>
        </w:tabs>
        <w:ind w:left="0" w:firstLine="284"/>
        <w:jc w:val="both"/>
        <w:rPr>
          <w:lang w:val="ru-RU"/>
        </w:rPr>
      </w:pPr>
      <w:r w:rsidRPr="00A654DB">
        <w:rPr>
          <w:lang w:val="ru-RU"/>
        </w:rPr>
        <w:t>рекомендации по трудоустройству – доступные виды труда, рекомендуемые условия труда, трудовые функции, выполнение которых затруднено;</w:t>
      </w:r>
    </w:p>
    <w:p w:rsidR="00E57028" w:rsidRPr="00A654DB" w:rsidRDefault="00E57028" w:rsidP="00F00733">
      <w:pPr>
        <w:pStyle w:val="a3"/>
        <w:numPr>
          <w:ilvl w:val="0"/>
          <w:numId w:val="22"/>
        </w:numPr>
        <w:tabs>
          <w:tab w:val="clear" w:pos="720"/>
          <w:tab w:val="num" w:pos="426"/>
        </w:tabs>
        <w:ind w:left="0" w:firstLine="284"/>
        <w:jc w:val="both"/>
        <w:rPr>
          <w:lang w:val="ru-RU"/>
        </w:rPr>
      </w:pPr>
      <w:r w:rsidRPr="00A654DB">
        <w:rPr>
          <w:lang w:val="ru-RU"/>
        </w:rPr>
        <w:t>рекомендации по оснащению специального рабочего места для трудоустройства инвалида с учетом нарушенных функций и ограничений жизнедеятельности и производственной адаптации.</w:t>
      </w:r>
    </w:p>
  </w:footnote>
  <w:footnote w:id="2">
    <w:p w:rsidR="00E57028" w:rsidRPr="00A654DB" w:rsidRDefault="00E57028" w:rsidP="00F00733">
      <w:pPr>
        <w:pStyle w:val="a3"/>
        <w:jc w:val="both"/>
        <w:rPr>
          <w:lang w:val="ru-RU"/>
        </w:rPr>
      </w:pPr>
      <w:r>
        <w:rPr>
          <w:rStyle w:val="a5"/>
        </w:rPr>
        <w:footnoteRef/>
      </w:r>
      <w:r w:rsidRPr="00A654DB">
        <w:rPr>
          <w:lang w:val="ru-RU"/>
        </w:rPr>
        <w:t xml:space="preserve"> Приказ Минобрнауки России от 20.09.2013 </w:t>
      </w:r>
      <w:r w:rsidRPr="0048664D">
        <w:t>N</w:t>
      </w:r>
      <w:r w:rsidRPr="00A654DB">
        <w:rPr>
          <w:lang w:val="ru-RU"/>
        </w:rPr>
        <w:t xml:space="preserve"> 1082 «Об утверждении Положения о психолого-медико-педагогической комиссии» (Зарегистрировано в Минюсте России 23.10.2013 </w:t>
      </w:r>
      <w:r w:rsidRPr="0048664D">
        <w:t>N</w:t>
      </w:r>
      <w:r w:rsidRPr="00A654DB">
        <w:rPr>
          <w:lang w:val="ru-RU"/>
        </w:rPr>
        <w:t xml:space="preserve"> 30242)</w:t>
      </w:r>
    </w:p>
  </w:footnote>
  <w:footnote w:id="3">
    <w:p w:rsidR="00E57028" w:rsidRPr="00B47A50" w:rsidRDefault="00E57028" w:rsidP="00480D0A">
      <w:pPr>
        <w:pStyle w:val="a3"/>
        <w:jc w:val="both"/>
        <w:rPr>
          <w:lang w:val="ru-RU"/>
        </w:rPr>
      </w:pPr>
      <w:r w:rsidRPr="00B80AC3">
        <w:rPr>
          <w:rStyle w:val="a5"/>
        </w:rPr>
        <w:footnoteRef/>
      </w:r>
      <w:r w:rsidRPr="00B47A50">
        <w:rPr>
          <w:lang w:val="ru-RU"/>
        </w:rPr>
        <w:t xml:space="preserve"> Федеральный закон от 04.12.2007 № 329-ФЗ (ред. от 06.03.2022) «О физической культуре и спорте </w:t>
      </w:r>
      <w:r w:rsidRPr="00B47A50">
        <w:rPr>
          <w:lang w:val="ru-RU"/>
        </w:rPr>
        <w:br/>
        <w:t>в Российской Федерации» (с изм. и доп., вступ. в силу с 01.06.2022)</w:t>
      </w:r>
    </w:p>
  </w:footnote>
  <w:footnote w:id="4">
    <w:p w:rsidR="00E57028" w:rsidRPr="00B47A50" w:rsidRDefault="00E57028" w:rsidP="00480D0A">
      <w:pPr>
        <w:pStyle w:val="a3"/>
        <w:jc w:val="both"/>
        <w:rPr>
          <w:lang w:val="ru-RU"/>
        </w:rPr>
      </w:pPr>
      <w:r w:rsidRPr="00B80AC3">
        <w:rPr>
          <w:rStyle w:val="a5"/>
        </w:rPr>
        <w:footnoteRef/>
      </w:r>
      <w:r w:rsidRPr="00B47A50">
        <w:rPr>
          <w:lang w:val="ru-RU"/>
        </w:rPr>
        <w:t xml:space="preserve">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B47A50">
        <w:rPr>
          <w:lang w:val="ru-RU"/>
        </w:rPr>
        <w:br/>
        <w:t xml:space="preserve">и ограниченными возможностями здоровья при получении среднего профессионального образования </w:t>
      </w:r>
      <w:r w:rsidRPr="00B47A50">
        <w:rPr>
          <w:lang w:val="ru-RU"/>
        </w:rPr>
        <w:br/>
        <w:t xml:space="preserve">и профессионального обучения», утв. Минпросвещения России 01.03.2022) </w:t>
      </w:r>
    </w:p>
  </w:footnote>
  <w:footnote w:id="5">
    <w:p w:rsidR="00E57028" w:rsidRPr="00B47A50" w:rsidRDefault="00E57028" w:rsidP="00480D0A">
      <w:pPr>
        <w:pStyle w:val="a3"/>
        <w:jc w:val="both"/>
        <w:rPr>
          <w:lang w:val="ru-RU"/>
        </w:rPr>
      </w:pPr>
      <w:r w:rsidRPr="00A10508">
        <w:rPr>
          <w:rStyle w:val="a5"/>
        </w:rPr>
        <w:footnoteRef/>
      </w:r>
      <w:r w:rsidRPr="00B47A50">
        <w:rPr>
          <w:lang w:val="ru-RU"/>
        </w:rPr>
        <w:t xml:space="preserve"> Приказ Министерства труда и социальной защиты РФ от 19 октября 2021 г. №</w:t>
      </w:r>
      <w:r w:rsidRPr="00BA2174">
        <w:t> </w:t>
      </w:r>
      <w:r w:rsidRPr="00B47A50">
        <w:rPr>
          <w:lang w:val="ru-RU"/>
        </w:rPr>
        <w:t>734н «Об утверждении профессионального стандарта «Тренер-преподаватель по адаптивной физической культуре и спорту»</w:t>
      </w:r>
    </w:p>
    <w:p w:rsidR="00E57028" w:rsidRPr="00B47A50" w:rsidRDefault="00E57028" w:rsidP="00480D0A">
      <w:pPr>
        <w:pStyle w:val="a3"/>
        <w:jc w:val="both"/>
        <w:rPr>
          <w:lang w:val="ru-RU"/>
        </w:rPr>
      </w:pPr>
    </w:p>
  </w:footnote>
  <w:footnote w:id="6">
    <w:p w:rsidR="00E57028" w:rsidRPr="00637684" w:rsidRDefault="00E57028" w:rsidP="00622D29">
      <w:pPr>
        <w:pStyle w:val="a3"/>
        <w:jc w:val="both"/>
        <w:rPr>
          <w:lang w:val="ru-RU"/>
        </w:rPr>
      </w:pPr>
      <w:r w:rsidRPr="00FD124C">
        <w:rPr>
          <w:rStyle w:val="a5"/>
        </w:rPr>
        <w:footnoteRef/>
      </w:r>
      <w:r w:rsidRPr="00637684">
        <w:rPr>
          <w:lang w:val="ru-RU"/>
        </w:rPr>
        <w:t xml:space="preserve"> Письмо Минпросвещения России от 08.04.2021 № 05-369 «О направлении рекомендаций» (вместе с «Рекомендациями,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footnote>
  <w:footnote w:id="7">
    <w:p w:rsidR="00E57028" w:rsidRPr="00637684" w:rsidRDefault="00E57028" w:rsidP="00622D29">
      <w:pPr>
        <w:pStyle w:val="a3"/>
        <w:rPr>
          <w:lang w:val="ru-RU"/>
        </w:rPr>
      </w:pPr>
      <w:r w:rsidRPr="00963433">
        <w:rPr>
          <w:rStyle w:val="a5"/>
        </w:rPr>
        <w:footnoteRef/>
      </w:r>
      <w:r w:rsidRPr="00637684">
        <w:rPr>
          <w:lang w:val="ru-RU"/>
        </w:rPr>
        <w:t xml:space="preserve"> Приказ Минобрнауки России </w:t>
      </w:r>
      <w:r w:rsidRPr="00963433">
        <w:t>N</w:t>
      </w:r>
      <w:r w:rsidRPr="00637684">
        <w:rPr>
          <w:lang w:val="ru-RU"/>
        </w:rPr>
        <w:t xml:space="preserve"> 885, Минпросвещения России </w:t>
      </w:r>
      <w:r w:rsidRPr="00963433">
        <w:t>N</w:t>
      </w:r>
      <w:r w:rsidRPr="00637684">
        <w:rPr>
          <w:lang w:val="ru-RU"/>
        </w:rPr>
        <w:t xml:space="preserve"> 390 от 05.08.2020 (ред. от 18.11.2020) «О практической подготовке обучающихся» (вместе с «Положением о практической подготовке обучающихся») (Зарегистрировано в Минюсте России 11.09.2020 </w:t>
      </w:r>
      <w:r w:rsidRPr="00963433">
        <w:t>N</w:t>
      </w:r>
      <w:r w:rsidRPr="00637684">
        <w:rPr>
          <w:lang w:val="ru-RU"/>
        </w:rPr>
        <w:t xml:space="preserve"> 59778)</w:t>
      </w:r>
    </w:p>
  </w:footnote>
  <w:footnote w:id="8">
    <w:p w:rsidR="00E57028" w:rsidRPr="00332E14" w:rsidRDefault="00E57028" w:rsidP="00622D29">
      <w:pPr>
        <w:pStyle w:val="a3"/>
        <w:jc w:val="both"/>
        <w:rPr>
          <w:lang w:val="ru-RU"/>
        </w:rPr>
      </w:pPr>
      <w:r w:rsidRPr="00F44A0E">
        <w:rPr>
          <w:rStyle w:val="a5"/>
          <w:sz w:val="24"/>
          <w:szCs w:val="24"/>
        </w:rPr>
        <w:footnoteRef/>
      </w:r>
      <w:r w:rsidRPr="00332E14">
        <w:rPr>
          <w:sz w:val="24"/>
          <w:szCs w:val="24"/>
          <w:lang w:val="ru-RU"/>
        </w:rPr>
        <w:t xml:space="preserve"> </w:t>
      </w:r>
      <w:r w:rsidRPr="00332E14">
        <w:rPr>
          <w:lang w:val="ru-RU"/>
        </w:rPr>
        <w:t xml:space="preserve">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332E14">
        <w:rPr>
          <w:lang w:val="ru-RU"/>
        </w:rPr>
        <w:br/>
        <w:t xml:space="preserve">и ограниченными возможностями здоровья при получении среднего профессионального образования </w:t>
      </w:r>
      <w:r w:rsidRPr="00332E14">
        <w:rPr>
          <w:lang w:val="ru-RU"/>
        </w:rPr>
        <w:br/>
        <w:t>и профессионального обучения», утв. Минпросвещения России 01.03.2022)</w:t>
      </w:r>
    </w:p>
  </w:footnote>
  <w:footnote w:id="9">
    <w:p w:rsidR="00E57028" w:rsidRPr="00332E14" w:rsidRDefault="00E57028" w:rsidP="00622D29">
      <w:pPr>
        <w:pStyle w:val="a3"/>
        <w:jc w:val="both"/>
        <w:rPr>
          <w:lang w:val="ru-RU"/>
        </w:rPr>
      </w:pPr>
      <w:r>
        <w:rPr>
          <w:rStyle w:val="a5"/>
        </w:rPr>
        <w:footnoteRef/>
      </w:r>
      <w:r w:rsidRPr="00332E14">
        <w:rPr>
          <w:lang w:val="ru-RU"/>
        </w:rPr>
        <w:t xml:space="preserve"> Приказ Минздравсоцразвития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0">
    <w:p w:rsidR="00E57028" w:rsidRPr="00D52821" w:rsidRDefault="00E57028" w:rsidP="00622D29">
      <w:pPr>
        <w:pStyle w:val="a3"/>
        <w:rPr>
          <w:lang w:val="ru-RU"/>
        </w:rPr>
      </w:pPr>
      <w:r>
        <w:rPr>
          <w:rStyle w:val="a5"/>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1">
    <w:p w:rsidR="00E57028" w:rsidRPr="005F35A8" w:rsidRDefault="00E57028" w:rsidP="00622D29">
      <w:pPr>
        <w:pStyle w:val="a3"/>
        <w:rPr>
          <w:lang w:val="ru-RU"/>
        </w:rPr>
      </w:pPr>
      <w:r w:rsidRPr="006E55CC">
        <w:rPr>
          <w:rStyle w:val="a5"/>
        </w:rPr>
        <w:footnoteRef/>
      </w:r>
      <w:r w:rsidRPr="005F35A8">
        <w:rPr>
          <w:lang w:val="ru-RU"/>
        </w:rPr>
        <w:t xml:space="preserve"> Распоряжение Минпросвещения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5CB"/>
    <w:multiLevelType w:val="multilevel"/>
    <w:tmpl w:val="B2285E7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903C5F"/>
    <w:multiLevelType w:val="hybridMultilevel"/>
    <w:tmpl w:val="71880D32"/>
    <w:lvl w:ilvl="0" w:tplc="E18A205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FF80218"/>
    <w:multiLevelType w:val="hybridMultilevel"/>
    <w:tmpl w:val="F06262AE"/>
    <w:lvl w:ilvl="0" w:tplc="E18A205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D838E5"/>
    <w:multiLevelType w:val="multilevel"/>
    <w:tmpl w:val="B1DCDB3E"/>
    <w:lvl w:ilvl="0">
      <w:start w:val="6"/>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7612E8"/>
    <w:multiLevelType w:val="hybridMultilevel"/>
    <w:tmpl w:val="1DB04D26"/>
    <w:lvl w:ilvl="0" w:tplc="EAA6A57A">
      <w:start w:val="1"/>
      <w:numFmt w:val="bullet"/>
      <w:lvlText w:val=""/>
      <w:lvlJc w:val="left"/>
      <w:pPr>
        <w:ind w:left="2062"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75E1053C"/>
    <w:multiLevelType w:val="hybridMultilevel"/>
    <w:tmpl w:val="21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3"/>
  </w:num>
  <w:num w:numId="4">
    <w:abstractNumId w:val="1"/>
  </w:num>
  <w:num w:numId="5">
    <w:abstractNumId w:val="7"/>
  </w:num>
  <w:num w:numId="6">
    <w:abstractNumId w:val="12"/>
  </w:num>
  <w:num w:numId="7">
    <w:abstractNumId w:val="4"/>
  </w:num>
  <w:num w:numId="8">
    <w:abstractNumId w:val="10"/>
  </w:num>
  <w:num w:numId="9">
    <w:abstractNumId w:val="22"/>
  </w:num>
  <w:num w:numId="10">
    <w:abstractNumId w:val="9"/>
  </w:num>
  <w:num w:numId="11">
    <w:abstractNumId w:val="17"/>
  </w:num>
  <w:num w:numId="12">
    <w:abstractNumId w:val="16"/>
  </w:num>
  <w:num w:numId="13">
    <w:abstractNumId w:val="19"/>
  </w:num>
  <w:num w:numId="14">
    <w:abstractNumId w:val="8"/>
  </w:num>
  <w:num w:numId="15">
    <w:abstractNumId w:val="11"/>
  </w:num>
  <w:num w:numId="16">
    <w:abstractNumId w:val="23"/>
  </w:num>
  <w:num w:numId="17">
    <w:abstractNumId w:val="6"/>
  </w:num>
  <w:num w:numId="18">
    <w:abstractNumId w:val="5"/>
  </w:num>
  <w:num w:numId="19">
    <w:abstractNumId w:val="13"/>
  </w:num>
  <w:num w:numId="20">
    <w:abstractNumId w:val="14"/>
  </w:num>
  <w:num w:numId="21">
    <w:abstractNumId w:val="15"/>
  </w:num>
  <w:num w:numId="22">
    <w:abstractNumId w:val="0"/>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FE"/>
    <w:rsid w:val="00024DC2"/>
    <w:rsid w:val="0003784B"/>
    <w:rsid w:val="000961FE"/>
    <w:rsid w:val="00162C50"/>
    <w:rsid w:val="00171DD1"/>
    <w:rsid w:val="00183931"/>
    <w:rsid w:val="001F6F04"/>
    <w:rsid w:val="002051D6"/>
    <w:rsid w:val="002822E1"/>
    <w:rsid w:val="002B5D31"/>
    <w:rsid w:val="002D58FD"/>
    <w:rsid w:val="00302D6E"/>
    <w:rsid w:val="00350FB7"/>
    <w:rsid w:val="003837AF"/>
    <w:rsid w:val="00404991"/>
    <w:rsid w:val="00414808"/>
    <w:rsid w:val="00446B00"/>
    <w:rsid w:val="00447C30"/>
    <w:rsid w:val="00462F98"/>
    <w:rsid w:val="00475435"/>
    <w:rsid w:val="00480D0A"/>
    <w:rsid w:val="00490DD3"/>
    <w:rsid w:val="00575FE0"/>
    <w:rsid w:val="005D0982"/>
    <w:rsid w:val="00622D29"/>
    <w:rsid w:val="00651D03"/>
    <w:rsid w:val="006D326C"/>
    <w:rsid w:val="00712620"/>
    <w:rsid w:val="007236DF"/>
    <w:rsid w:val="00782895"/>
    <w:rsid w:val="008266E4"/>
    <w:rsid w:val="008471E0"/>
    <w:rsid w:val="00863BE2"/>
    <w:rsid w:val="008A105B"/>
    <w:rsid w:val="00950C51"/>
    <w:rsid w:val="009B68FF"/>
    <w:rsid w:val="009D1BE2"/>
    <w:rsid w:val="00A94E5F"/>
    <w:rsid w:val="00AD0246"/>
    <w:rsid w:val="00AD2429"/>
    <w:rsid w:val="00AD4C7A"/>
    <w:rsid w:val="00B00F4B"/>
    <w:rsid w:val="00B04544"/>
    <w:rsid w:val="00B17F7F"/>
    <w:rsid w:val="00B511AF"/>
    <w:rsid w:val="00B76200"/>
    <w:rsid w:val="00BA093D"/>
    <w:rsid w:val="00BD3CD9"/>
    <w:rsid w:val="00C03B66"/>
    <w:rsid w:val="00CC3F82"/>
    <w:rsid w:val="00CD37FD"/>
    <w:rsid w:val="00CF6DE1"/>
    <w:rsid w:val="00D70B4E"/>
    <w:rsid w:val="00DB4B08"/>
    <w:rsid w:val="00DE22DA"/>
    <w:rsid w:val="00DF49B2"/>
    <w:rsid w:val="00E02796"/>
    <w:rsid w:val="00E3049B"/>
    <w:rsid w:val="00E365EF"/>
    <w:rsid w:val="00E57028"/>
    <w:rsid w:val="00E74071"/>
    <w:rsid w:val="00EB39FB"/>
    <w:rsid w:val="00F00733"/>
    <w:rsid w:val="00F3040E"/>
    <w:rsid w:val="00F71EAA"/>
    <w:rsid w:val="00F72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041F4-8763-4E85-B4CA-AEECFD4C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04991"/>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40499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40499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40499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61FE"/>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rsid w:val="000961FE"/>
    <w:pPr>
      <w:spacing w:after="0" w:line="240" w:lineRule="auto"/>
    </w:pPr>
    <w:rPr>
      <w:rFonts w:ascii="Calibri" w:eastAsia="Times New Roman" w:hAnsi="Calibri"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961FE"/>
    <w:rPr>
      <w:rFonts w:ascii="Calibri" w:eastAsia="Times New Roman" w:hAnsi="Calibri" w:cs="Times New Roman"/>
      <w:sz w:val="20"/>
      <w:szCs w:val="20"/>
      <w:lang w:val="en-US" w:eastAsia="ru-RU"/>
    </w:rPr>
  </w:style>
  <w:style w:type="character" w:styleId="a5">
    <w:name w:val="footnote reference"/>
    <w:basedOn w:val="a0"/>
    <w:uiPriority w:val="99"/>
    <w:rsid w:val="000961FE"/>
    <w:rPr>
      <w:rFonts w:cs="Times New Roman"/>
      <w:vertAlign w:val="superscript"/>
    </w:rPr>
  </w:style>
  <w:style w:type="paragraph" w:styleId="a6">
    <w:name w:val="List Paragraph"/>
    <w:aliases w:val="Содержание. 2 уровень"/>
    <w:basedOn w:val="a"/>
    <w:link w:val="a7"/>
    <w:uiPriority w:val="34"/>
    <w:qFormat/>
    <w:rsid w:val="000961FE"/>
    <w:pPr>
      <w:spacing w:after="0" w:line="240" w:lineRule="auto"/>
      <w:ind w:left="720"/>
      <w:contextualSpacing/>
    </w:pPr>
    <w:rPr>
      <w:rFonts w:ascii="Calibri" w:eastAsia="Times New Roman" w:hAnsi="Calibri" w:cs="Times New Roman"/>
      <w:sz w:val="24"/>
      <w:szCs w:val="24"/>
      <w:lang w:val="en-US"/>
    </w:rPr>
  </w:style>
  <w:style w:type="paragraph" w:customStyle="1" w:styleId="ConsPlusNormal">
    <w:name w:val="ConsPlusNormal"/>
    <w:rsid w:val="000961FE"/>
    <w:pPr>
      <w:widowControl w:val="0"/>
      <w:autoSpaceDE w:val="0"/>
      <w:autoSpaceDN w:val="0"/>
      <w:adjustRightInd w:val="0"/>
    </w:pPr>
    <w:rPr>
      <w:rFonts w:ascii="Arial" w:eastAsia="Times New Roman" w:hAnsi="Arial" w:cs="Arial"/>
      <w:lang w:eastAsia="ru-RU"/>
    </w:rPr>
  </w:style>
  <w:style w:type="character" w:styleId="a8">
    <w:name w:val="Emphasis"/>
    <w:basedOn w:val="a0"/>
    <w:qFormat/>
    <w:rsid w:val="000961FE"/>
    <w:rPr>
      <w:rFonts w:ascii="Calibri" w:hAnsi="Calibri" w:cs="Times New Roman"/>
      <w:b/>
      <w:i/>
    </w:rPr>
  </w:style>
  <w:style w:type="character" w:customStyle="1" w:styleId="21">
    <w:name w:val="Основной текст (2)_"/>
    <w:link w:val="22"/>
    <w:locked/>
    <w:rsid w:val="000961FE"/>
    <w:rPr>
      <w:sz w:val="28"/>
      <w:shd w:val="clear" w:color="auto" w:fill="FFFFFF"/>
    </w:rPr>
  </w:style>
  <w:style w:type="paragraph" w:customStyle="1" w:styleId="22">
    <w:name w:val="Основной текст (2)"/>
    <w:basedOn w:val="a"/>
    <w:link w:val="21"/>
    <w:rsid w:val="000961FE"/>
    <w:pPr>
      <w:widowControl w:val="0"/>
      <w:shd w:val="clear" w:color="auto" w:fill="FFFFFF"/>
      <w:spacing w:before="360" w:after="0" w:line="240" w:lineRule="atLeast"/>
      <w:jc w:val="both"/>
    </w:pPr>
    <w:rPr>
      <w:sz w:val="28"/>
    </w:rPr>
  </w:style>
  <w:style w:type="paragraph" w:styleId="a9">
    <w:name w:val="footer"/>
    <w:aliases w:val="Нижний колонтитул Знак Знак Знак,Нижний колонтитул1,Нижний колонтитул Знак Знак"/>
    <w:basedOn w:val="a"/>
    <w:link w:val="aa"/>
    <w:uiPriority w:val="99"/>
    <w:unhideWhenUsed/>
    <w:rsid w:val="000961FE"/>
    <w:pPr>
      <w:tabs>
        <w:tab w:val="center" w:pos="4677"/>
        <w:tab w:val="right" w:pos="9355"/>
      </w:tabs>
      <w:spacing w:after="0" w:line="240" w:lineRule="auto"/>
    </w:pPr>
    <w:rPr>
      <w:rFonts w:ascii="Calibri" w:eastAsia="Times New Roman" w:hAnsi="Calibri" w:cs="Times New Roman"/>
      <w:sz w:val="24"/>
      <w:szCs w:val="24"/>
      <w:lang w:val="en-US"/>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0961FE"/>
    <w:rPr>
      <w:rFonts w:ascii="Calibri" w:eastAsia="Times New Roman" w:hAnsi="Calibri" w:cs="Times New Roman"/>
      <w:sz w:val="24"/>
      <w:szCs w:val="24"/>
      <w:lang w:val="en-US"/>
    </w:rPr>
  </w:style>
  <w:style w:type="character" w:customStyle="1" w:styleId="a7">
    <w:name w:val="Абзац списка Знак"/>
    <w:aliases w:val="Содержание. 2 уровень Знак"/>
    <w:link w:val="a6"/>
    <w:uiPriority w:val="34"/>
    <w:qFormat/>
    <w:locked/>
    <w:rsid w:val="000961FE"/>
    <w:rPr>
      <w:rFonts w:ascii="Calibri" w:eastAsia="Times New Roman" w:hAnsi="Calibri" w:cs="Times New Roman"/>
      <w:sz w:val="24"/>
      <w:szCs w:val="24"/>
      <w:lang w:val="en-US"/>
    </w:rPr>
  </w:style>
  <w:style w:type="paragraph" w:customStyle="1" w:styleId="p7">
    <w:name w:val="p7"/>
    <w:basedOn w:val="a"/>
    <w:rsid w:val="00096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961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961FE"/>
  </w:style>
  <w:style w:type="paragraph" w:styleId="ad">
    <w:name w:val="Balloon Text"/>
    <w:basedOn w:val="a"/>
    <w:link w:val="ae"/>
    <w:uiPriority w:val="99"/>
    <w:unhideWhenUsed/>
    <w:rsid w:val="00024DC2"/>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024DC2"/>
    <w:rPr>
      <w:rFonts w:ascii="Tahoma" w:hAnsi="Tahoma" w:cs="Tahoma"/>
      <w:sz w:val="16"/>
      <w:szCs w:val="16"/>
    </w:rPr>
  </w:style>
  <w:style w:type="table" w:styleId="af">
    <w:name w:val="Table Grid"/>
    <w:basedOn w:val="a1"/>
    <w:uiPriority w:val="39"/>
    <w:rsid w:val="00D70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04991"/>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40499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404991"/>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404991"/>
    <w:rPr>
      <w:rFonts w:ascii="Times New Roman" w:eastAsia="Times New Roman" w:hAnsi="Times New Roman" w:cs="Times New Roman"/>
      <w:b/>
      <w:bCs/>
      <w:sz w:val="24"/>
      <w:szCs w:val="24"/>
      <w:lang w:val="x-none" w:eastAsia="x-none"/>
    </w:rPr>
  </w:style>
  <w:style w:type="paragraph" w:styleId="af0">
    <w:name w:val="Body Text"/>
    <w:basedOn w:val="a"/>
    <w:link w:val="af1"/>
    <w:rsid w:val="00404991"/>
    <w:pPr>
      <w:spacing w:after="0" w:line="240" w:lineRule="auto"/>
    </w:pPr>
    <w:rPr>
      <w:rFonts w:ascii="Times New Roman" w:eastAsia="Times New Roman" w:hAnsi="Times New Roman" w:cs="Times New Roman"/>
      <w:sz w:val="24"/>
      <w:szCs w:val="24"/>
      <w:lang w:val="x-none" w:eastAsia="x-none"/>
    </w:rPr>
  </w:style>
  <w:style w:type="character" w:customStyle="1" w:styleId="af1">
    <w:name w:val="Основной текст Знак"/>
    <w:basedOn w:val="a0"/>
    <w:link w:val="af0"/>
    <w:rsid w:val="00404991"/>
    <w:rPr>
      <w:rFonts w:ascii="Times New Roman" w:eastAsia="Times New Roman" w:hAnsi="Times New Roman" w:cs="Times New Roman"/>
      <w:sz w:val="24"/>
      <w:szCs w:val="24"/>
      <w:lang w:val="x-none" w:eastAsia="x-none"/>
    </w:rPr>
  </w:style>
  <w:style w:type="paragraph" w:styleId="23">
    <w:name w:val="Body Text 2"/>
    <w:basedOn w:val="a"/>
    <w:link w:val="24"/>
    <w:rsid w:val="00404991"/>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04991"/>
    <w:rPr>
      <w:rFonts w:ascii="Times New Roman" w:eastAsia="Times New Roman" w:hAnsi="Times New Roman" w:cs="Times New Roman"/>
      <w:sz w:val="24"/>
      <w:szCs w:val="24"/>
      <w:lang w:val="x-none" w:eastAsia="x-none"/>
    </w:rPr>
  </w:style>
  <w:style w:type="character" w:customStyle="1" w:styleId="blk">
    <w:name w:val="blk"/>
    <w:rsid w:val="00404991"/>
  </w:style>
  <w:style w:type="character" w:styleId="af2">
    <w:name w:val="page number"/>
    <w:rsid w:val="00404991"/>
    <w:rPr>
      <w:rFonts w:cs="Times New Roman"/>
    </w:rPr>
  </w:style>
  <w:style w:type="paragraph" w:styleId="af3">
    <w:name w:val="Normal (Web)"/>
    <w:basedOn w:val="a"/>
    <w:link w:val="af4"/>
    <w:uiPriority w:val="99"/>
    <w:semiHidden/>
    <w:unhideWhenUsed/>
    <w:rsid w:val="00404991"/>
    <w:rPr>
      <w:rFonts w:ascii="Times New Roman" w:hAnsi="Times New Roman" w:cs="Times New Roman"/>
      <w:sz w:val="24"/>
      <w:szCs w:val="24"/>
    </w:rPr>
  </w:style>
  <w:style w:type="paragraph" w:styleId="25">
    <w:name w:val="List 2"/>
    <w:basedOn w:val="a"/>
    <w:rsid w:val="00404991"/>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404991"/>
    <w:rPr>
      <w:rFonts w:cs="Times New Roman"/>
      <w:color w:val="0000FF"/>
      <w:u w:val="single"/>
    </w:rPr>
  </w:style>
  <w:style w:type="paragraph" w:styleId="12">
    <w:name w:val="toc 1"/>
    <w:basedOn w:val="a"/>
    <w:next w:val="a"/>
    <w:autoRedefine/>
    <w:uiPriority w:val="39"/>
    <w:rsid w:val="00404991"/>
    <w:pPr>
      <w:spacing w:before="240" w:after="120" w:line="240" w:lineRule="auto"/>
    </w:pPr>
    <w:rPr>
      <w:rFonts w:ascii="Calibri" w:eastAsia="Times New Roman" w:hAnsi="Calibri" w:cs="Calibri"/>
      <w:b/>
      <w:bCs/>
      <w:sz w:val="20"/>
      <w:szCs w:val="20"/>
      <w:lang w:eastAsia="ru-RU"/>
    </w:rPr>
  </w:style>
  <w:style w:type="paragraph" w:styleId="26">
    <w:name w:val="toc 2"/>
    <w:basedOn w:val="a"/>
    <w:next w:val="a"/>
    <w:autoRedefine/>
    <w:uiPriority w:val="39"/>
    <w:rsid w:val="00404991"/>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404991"/>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404991"/>
    <w:rPr>
      <w:rFonts w:ascii="Times New Roman" w:hAnsi="Times New Roman"/>
      <w:sz w:val="20"/>
      <w:lang w:val="x-none" w:eastAsia="ru-RU"/>
    </w:rPr>
  </w:style>
  <w:style w:type="character" w:customStyle="1" w:styleId="110">
    <w:name w:val="Текст примечания Знак11"/>
    <w:uiPriority w:val="99"/>
    <w:rsid w:val="00404991"/>
    <w:rPr>
      <w:rFonts w:cs="Times New Roman"/>
      <w:sz w:val="20"/>
      <w:szCs w:val="20"/>
    </w:rPr>
  </w:style>
  <w:style w:type="paragraph" w:styleId="af6">
    <w:name w:val="annotation text"/>
    <w:basedOn w:val="a"/>
    <w:link w:val="af7"/>
    <w:uiPriority w:val="99"/>
    <w:unhideWhenUsed/>
    <w:rsid w:val="00404991"/>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0"/>
    <w:link w:val="af6"/>
    <w:uiPriority w:val="99"/>
    <w:rsid w:val="00404991"/>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404991"/>
    <w:rPr>
      <w:rFonts w:cs="Times New Roman"/>
      <w:sz w:val="20"/>
      <w:szCs w:val="20"/>
    </w:rPr>
  </w:style>
  <w:style w:type="character" w:customStyle="1" w:styleId="111">
    <w:name w:val="Тема примечания Знак11"/>
    <w:uiPriority w:val="99"/>
    <w:rsid w:val="00404991"/>
    <w:rPr>
      <w:rFonts w:cs="Times New Roman"/>
      <w:b/>
      <w:bCs/>
      <w:sz w:val="20"/>
      <w:szCs w:val="20"/>
    </w:rPr>
  </w:style>
  <w:style w:type="paragraph" w:styleId="af8">
    <w:name w:val="annotation subject"/>
    <w:basedOn w:val="af6"/>
    <w:next w:val="af6"/>
    <w:link w:val="af9"/>
    <w:uiPriority w:val="99"/>
    <w:unhideWhenUsed/>
    <w:rsid w:val="00404991"/>
    <w:rPr>
      <w:rFonts w:ascii="Times New Roman" w:hAnsi="Times New Roman"/>
      <w:b/>
      <w:bCs/>
    </w:rPr>
  </w:style>
  <w:style w:type="character" w:customStyle="1" w:styleId="af9">
    <w:name w:val="Тема примечания Знак"/>
    <w:basedOn w:val="af7"/>
    <w:link w:val="af8"/>
    <w:uiPriority w:val="99"/>
    <w:rsid w:val="00404991"/>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404991"/>
    <w:rPr>
      <w:rFonts w:cs="Times New Roman"/>
      <w:b/>
      <w:bCs/>
      <w:sz w:val="20"/>
      <w:szCs w:val="20"/>
    </w:rPr>
  </w:style>
  <w:style w:type="paragraph" w:styleId="27">
    <w:name w:val="Body Text Indent 2"/>
    <w:basedOn w:val="a"/>
    <w:link w:val="28"/>
    <w:rsid w:val="0040499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rsid w:val="00404991"/>
    <w:rPr>
      <w:rFonts w:ascii="Times New Roman" w:eastAsia="Times New Roman" w:hAnsi="Times New Roman" w:cs="Times New Roman"/>
      <w:sz w:val="24"/>
      <w:szCs w:val="24"/>
      <w:lang w:val="x-none" w:eastAsia="x-none"/>
    </w:rPr>
  </w:style>
  <w:style w:type="character" w:customStyle="1" w:styleId="apple-converted-space">
    <w:name w:val="apple-converted-space"/>
    <w:rsid w:val="00404991"/>
  </w:style>
  <w:style w:type="character" w:customStyle="1" w:styleId="afa">
    <w:name w:val="Цветовое выделение"/>
    <w:uiPriority w:val="99"/>
    <w:rsid w:val="00404991"/>
    <w:rPr>
      <w:b/>
      <w:color w:val="26282F"/>
    </w:rPr>
  </w:style>
  <w:style w:type="character" w:customStyle="1" w:styleId="afb">
    <w:name w:val="Гипертекстовая ссылка"/>
    <w:uiPriority w:val="99"/>
    <w:rsid w:val="00404991"/>
    <w:rPr>
      <w:b/>
      <w:color w:val="106BBE"/>
    </w:rPr>
  </w:style>
  <w:style w:type="character" w:customStyle="1" w:styleId="afc">
    <w:name w:val="Активная гипертекстовая ссылка"/>
    <w:uiPriority w:val="99"/>
    <w:rsid w:val="00404991"/>
    <w:rPr>
      <w:b/>
      <w:color w:val="106BBE"/>
      <w:u w:val="single"/>
    </w:rPr>
  </w:style>
  <w:style w:type="paragraph" w:customStyle="1" w:styleId="afd">
    <w:name w:val="Внимание"/>
    <w:basedOn w:val="a"/>
    <w:next w:val="a"/>
    <w:uiPriority w:val="99"/>
    <w:rsid w:val="0040499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404991"/>
  </w:style>
  <w:style w:type="paragraph" w:customStyle="1" w:styleId="aff">
    <w:name w:val="Внимание: недобросовестность!"/>
    <w:basedOn w:val="afd"/>
    <w:next w:val="a"/>
    <w:uiPriority w:val="99"/>
    <w:rsid w:val="00404991"/>
  </w:style>
  <w:style w:type="character" w:customStyle="1" w:styleId="aff0">
    <w:name w:val="Выделение для Базового Поиска"/>
    <w:uiPriority w:val="99"/>
    <w:rsid w:val="00404991"/>
    <w:rPr>
      <w:b/>
      <w:color w:val="0058A9"/>
    </w:rPr>
  </w:style>
  <w:style w:type="character" w:customStyle="1" w:styleId="aff1">
    <w:name w:val="Выделение для Базового Поиска (курсив)"/>
    <w:uiPriority w:val="99"/>
    <w:rsid w:val="00404991"/>
    <w:rPr>
      <w:b/>
      <w:i/>
      <w:color w:val="0058A9"/>
    </w:rPr>
  </w:style>
  <w:style w:type="paragraph" w:customStyle="1" w:styleId="aff2">
    <w:name w:val="Дочерний элемент списка"/>
    <w:basedOn w:val="a"/>
    <w:next w:val="a"/>
    <w:uiPriority w:val="99"/>
    <w:rsid w:val="0040499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40499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404991"/>
    <w:rPr>
      <w:b/>
      <w:bCs/>
      <w:color w:val="0058A9"/>
      <w:shd w:val="clear" w:color="auto" w:fill="ECE9D8"/>
    </w:rPr>
  </w:style>
  <w:style w:type="paragraph" w:customStyle="1" w:styleId="aff4">
    <w:name w:val="Заголовок группы контролов"/>
    <w:basedOn w:val="a"/>
    <w:next w:val="a"/>
    <w:uiPriority w:val="99"/>
    <w:rsid w:val="0040499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40499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40499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404991"/>
    <w:rPr>
      <w:b/>
      <w:color w:val="26282F"/>
    </w:rPr>
  </w:style>
  <w:style w:type="paragraph" w:customStyle="1" w:styleId="aff8">
    <w:name w:val="Заголовок статьи"/>
    <w:basedOn w:val="a"/>
    <w:next w:val="a"/>
    <w:uiPriority w:val="99"/>
    <w:rsid w:val="0040499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404991"/>
    <w:rPr>
      <w:b/>
      <w:color w:val="FF0000"/>
    </w:rPr>
  </w:style>
  <w:style w:type="paragraph" w:customStyle="1" w:styleId="affa">
    <w:name w:val="Заголовок ЭР (левое окно)"/>
    <w:basedOn w:val="a"/>
    <w:next w:val="a"/>
    <w:uiPriority w:val="99"/>
    <w:rsid w:val="0040499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404991"/>
    <w:pPr>
      <w:spacing w:after="0"/>
      <w:jc w:val="left"/>
    </w:pPr>
  </w:style>
  <w:style w:type="paragraph" w:customStyle="1" w:styleId="affc">
    <w:name w:val="Интерактивный заголовок"/>
    <w:basedOn w:val="15"/>
    <w:next w:val="a"/>
    <w:uiPriority w:val="99"/>
    <w:rsid w:val="00404991"/>
    <w:rPr>
      <w:u w:val="single"/>
    </w:rPr>
  </w:style>
  <w:style w:type="paragraph" w:customStyle="1" w:styleId="affd">
    <w:name w:val="Текст информации об изменениях"/>
    <w:basedOn w:val="a"/>
    <w:next w:val="a"/>
    <w:uiPriority w:val="99"/>
    <w:rsid w:val="0040499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404991"/>
    <w:pPr>
      <w:spacing w:before="180"/>
      <w:ind w:left="360" w:right="360" w:firstLine="0"/>
    </w:pPr>
    <w:rPr>
      <w:shd w:val="clear" w:color="auto" w:fill="EAEFED"/>
    </w:rPr>
  </w:style>
  <w:style w:type="paragraph" w:customStyle="1" w:styleId="afff">
    <w:name w:val="Текст (справка)"/>
    <w:basedOn w:val="a"/>
    <w:next w:val="a"/>
    <w:uiPriority w:val="99"/>
    <w:rsid w:val="0040499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40499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404991"/>
    <w:rPr>
      <w:i/>
      <w:iCs/>
    </w:rPr>
  </w:style>
  <w:style w:type="paragraph" w:customStyle="1" w:styleId="afff2">
    <w:name w:val="Текст (лев. подпись)"/>
    <w:basedOn w:val="a"/>
    <w:next w:val="a"/>
    <w:uiPriority w:val="99"/>
    <w:rsid w:val="0040499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404991"/>
    <w:rPr>
      <w:sz w:val="14"/>
      <w:szCs w:val="14"/>
    </w:rPr>
  </w:style>
  <w:style w:type="paragraph" w:customStyle="1" w:styleId="afff4">
    <w:name w:val="Текст (прав. подпись)"/>
    <w:basedOn w:val="a"/>
    <w:next w:val="a"/>
    <w:uiPriority w:val="99"/>
    <w:rsid w:val="0040499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404991"/>
    <w:rPr>
      <w:sz w:val="14"/>
      <w:szCs w:val="14"/>
    </w:rPr>
  </w:style>
  <w:style w:type="paragraph" w:customStyle="1" w:styleId="afff6">
    <w:name w:val="Комментарий пользователя"/>
    <w:basedOn w:val="afff0"/>
    <w:next w:val="a"/>
    <w:uiPriority w:val="99"/>
    <w:rsid w:val="00404991"/>
    <w:pPr>
      <w:jc w:val="left"/>
    </w:pPr>
    <w:rPr>
      <w:shd w:val="clear" w:color="auto" w:fill="FFDFE0"/>
    </w:rPr>
  </w:style>
  <w:style w:type="paragraph" w:customStyle="1" w:styleId="afff7">
    <w:name w:val="Куда обратиться?"/>
    <w:basedOn w:val="afd"/>
    <w:next w:val="a"/>
    <w:uiPriority w:val="99"/>
    <w:rsid w:val="00404991"/>
  </w:style>
  <w:style w:type="paragraph" w:customStyle="1" w:styleId="afff8">
    <w:name w:val="Моноширинный"/>
    <w:basedOn w:val="a"/>
    <w:next w:val="a"/>
    <w:uiPriority w:val="99"/>
    <w:rsid w:val="0040499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404991"/>
    <w:rPr>
      <w:b/>
      <w:color w:val="26282F"/>
      <w:shd w:val="clear" w:color="auto" w:fill="FFF580"/>
    </w:rPr>
  </w:style>
  <w:style w:type="paragraph" w:customStyle="1" w:styleId="afffa">
    <w:name w:val="Напишите нам"/>
    <w:basedOn w:val="a"/>
    <w:next w:val="a"/>
    <w:uiPriority w:val="99"/>
    <w:rsid w:val="0040499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404991"/>
    <w:rPr>
      <w:b/>
      <w:color w:val="000000"/>
      <w:shd w:val="clear" w:color="auto" w:fill="D8EDE8"/>
    </w:rPr>
  </w:style>
  <w:style w:type="paragraph" w:customStyle="1" w:styleId="afffc">
    <w:name w:val="Необходимые документы"/>
    <w:basedOn w:val="afd"/>
    <w:next w:val="a"/>
    <w:uiPriority w:val="99"/>
    <w:rsid w:val="00404991"/>
    <w:pPr>
      <w:ind w:firstLine="118"/>
    </w:pPr>
  </w:style>
  <w:style w:type="paragraph" w:customStyle="1" w:styleId="afffd">
    <w:name w:val="Нормальный (таблица)"/>
    <w:basedOn w:val="a"/>
    <w:next w:val="a"/>
    <w:uiPriority w:val="99"/>
    <w:rsid w:val="0040499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40499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404991"/>
    <w:pPr>
      <w:ind w:left="140"/>
    </w:pPr>
  </w:style>
  <w:style w:type="character" w:customStyle="1" w:styleId="affff0">
    <w:name w:val="Опечатки"/>
    <w:uiPriority w:val="99"/>
    <w:rsid w:val="00404991"/>
    <w:rPr>
      <w:color w:val="FF0000"/>
    </w:rPr>
  </w:style>
  <w:style w:type="paragraph" w:customStyle="1" w:styleId="affff1">
    <w:name w:val="Переменная часть"/>
    <w:basedOn w:val="aff3"/>
    <w:next w:val="a"/>
    <w:uiPriority w:val="99"/>
    <w:rsid w:val="00404991"/>
    <w:rPr>
      <w:sz w:val="18"/>
      <w:szCs w:val="18"/>
    </w:rPr>
  </w:style>
  <w:style w:type="paragraph" w:customStyle="1" w:styleId="affff2">
    <w:name w:val="Подвал для информации об изменениях"/>
    <w:basedOn w:val="1"/>
    <w:next w:val="a"/>
    <w:uiPriority w:val="99"/>
    <w:rsid w:val="0040499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404991"/>
    <w:rPr>
      <w:b/>
      <w:bCs/>
    </w:rPr>
  </w:style>
  <w:style w:type="paragraph" w:customStyle="1" w:styleId="affff4">
    <w:name w:val="Подчёркнуный текст"/>
    <w:basedOn w:val="a"/>
    <w:next w:val="a"/>
    <w:uiPriority w:val="99"/>
    <w:rsid w:val="0040499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404991"/>
    <w:rPr>
      <w:sz w:val="20"/>
      <w:szCs w:val="20"/>
    </w:rPr>
  </w:style>
  <w:style w:type="paragraph" w:customStyle="1" w:styleId="affff6">
    <w:name w:val="Прижатый влево"/>
    <w:basedOn w:val="a"/>
    <w:next w:val="a"/>
    <w:uiPriority w:val="99"/>
    <w:rsid w:val="0040499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404991"/>
  </w:style>
  <w:style w:type="paragraph" w:customStyle="1" w:styleId="affff8">
    <w:name w:val="Примечание."/>
    <w:basedOn w:val="afd"/>
    <w:next w:val="a"/>
    <w:uiPriority w:val="99"/>
    <w:rsid w:val="00404991"/>
  </w:style>
  <w:style w:type="character" w:customStyle="1" w:styleId="affff9">
    <w:name w:val="Продолжение ссылки"/>
    <w:uiPriority w:val="99"/>
    <w:rsid w:val="00404991"/>
  </w:style>
  <w:style w:type="paragraph" w:customStyle="1" w:styleId="affffa">
    <w:name w:val="Словарная статья"/>
    <w:basedOn w:val="a"/>
    <w:next w:val="a"/>
    <w:uiPriority w:val="99"/>
    <w:rsid w:val="0040499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404991"/>
    <w:rPr>
      <w:b/>
      <w:color w:val="26282F"/>
    </w:rPr>
  </w:style>
  <w:style w:type="character" w:customStyle="1" w:styleId="affffc">
    <w:name w:val="Сравнение редакций. Добавленный фрагмент"/>
    <w:uiPriority w:val="99"/>
    <w:rsid w:val="00404991"/>
    <w:rPr>
      <w:color w:val="000000"/>
      <w:shd w:val="clear" w:color="auto" w:fill="C1D7FF"/>
    </w:rPr>
  </w:style>
  <w:style w:type="character" w:customStyle="1" w:styleId="affffd">
    <w:name w:val="Сравнение редакций. Удаленный фрагмент"/>
    <w:uiPriority w:val="99"/>
    <w:rsid w:val="00404991"/>
    <w:rPr>
      <w:color w:val="000000"/>
      <w:shd w:val="clear" w:color="auto" w:fill="C4C413"/>
    </w:rPr>
  </w:style>
  <w:style w:type="paragraph" w:customStyle="1" w:styleId="affffe">
    <w:name w:val="Ссылка на официальную публикацию"/>
    <w:basedOn w:val="a"/>
    <w:next w:val="a"/>
    <w:uiPriority w:val="99"/>
    <w:rsid w:val="0040499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404991"/>
    <w:rPr>
      <w:b/>
      <w:color w:val="749232"/>
    </w:rPr>
  </w:style>
  <w:style w:type="paragraph" w:customStyle="1" w:styleId="afffff0">
    <w:name w:val="Текст в таблице"/>
    <w:basedOn w:val="afffd"/>
    <w:next w:val="a"/>
    <w:uiPriority w:val="99"/>
    <w:rsid w:val="00404991"/>
    <w:pPr>
      <w:ind w:firstLine="500"/>
    </w:pPr>
  </w:style>
  <w:style w:type="paragraph" w:customStyle="1" w:styleId="afffff1">
    <w:name w:val="Текст ЭР (см. также)"/>
    <w:basedOn w:val="a"/>
    <w:next w:val="a"/>
    <w:uiPriority w:val="99"/>
    <w:rsid w:val="0040499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40499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404991"/>
    <w:rPr>
      <w:b/>
      <w:strike/>
      <w:color w:val="666600"/>
    </w:rPr>
  </w:style>
  <w:style w:type="paragraph" w:customStyle="1" w:styleId="afffff4">
    <w:name w:val="Формула"/>
    <w:basedOn w:val="a"/>
    <w:next w:val="a"/>
    <w:uiPriority w:val="99"/>
    <w:rsid w:val="0040499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404991"/>
    <w:pPr>
      <w:jc w:val="center"/>
    </w:pPr>
  </w:style>
  <w:style w:type="paragraph" w:customStyle="1" w:styleId="-">
    <w:name w:val="ЭР-содержание (правое окно)"/>
    <w:basedOn w:val="a"/>
    <w:next w:val="a"/>
    <w:uiPriority w:val="99"/>
    <w:rsid w:val="0040499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4049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404991"/>
    <w:rPr>
      <w:rFonts w:cs="Times New Roman"/>
      <w:sz w:val="16"/>
    </w:rPr>
  </w:style>
  <w:style w:type="paragraph" w:styleId="41">
    <w:name w:val="toc 4"/>
    <w:basedOn w:val="a"/>
    <w:next w:val="a"/>
    <w:autoRedefine/>
    <w:rsid w:val="00404991"/>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404991"/>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404991"/>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404991"/>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404991"/>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404991"/>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404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404991"/>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404991"/>
    <w:rPr>
      <w:rFonts w:ascii="Calibri" w:eastAsia="Times New Roman" w:hAnsi="Calibri" w:cs="Times New Roman"/>
      <w:sz w:val="20"/>
      <w:szCs w:val="20"/>
      <w:lang w:val="x-none" w:eastAsia="x-none"/>
    </w:rPr>
  </w:style>
  <w:style w:type="character" w:styleId="afffff9">
    <w:name w:val="endnote reference"/>
    <w:uiPriority w:val="99"/>
    <w:semiHidden/>
    <w:unhideWhenUsed/>
    <w:rsid w:val="00404991"/>
    <w:rPr>
      <w:rFonts w:cs="Times New Roman"/>
      <w:vertAlign w:val="superscript"/>
    </w:rPr>
  </w:style>
  <w:style w:type="character" w:customStyle="1" w:styleId="af4">
    <w:name w:val="Обычный (веб) Знак"/>
    <w:link w:val="af3"/>
    <w:locked/>
    <w:rsid w:val="00404991"/>
    <w:rPr>
      <w:rFonts w:ascii="Times New Roman" w:hAnsi="Times New Roman"/>
      <w:sz w:val="24"/>
      <w:szCs w:val="24"/>
      <w:lang w:val="en-US" w:eastAsia="nl-NL"/>
    </w:rPr>
  </w:style>
  <w:style w:type="character" w:styleId="afffffa">
    <w:name w:val="Strong"/>
    <w:uiPriority w:val="22"/>
    <w:qFormat/>
    <w:rsid w:val="00404991"/>
    <w:rPr>
      <w:b/>
      <w:bCs/>
    </w:rPr>
  </w:style>
  <w:style w:type="table" w:customStyle="1" w:styleId="TableNormal">
    <w:name w:val="Table Normal"/>
    <w:uiPriority w:val="2"/>
    <w:semiHidden/>
    <w:unhideWhenUsed/>
    <w:qFormat/>
    <w:rsid w:val="004049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4991"/>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404991"/>
    <w:rPr>
      <w:color w:val="0000FF"/>
      <w:u w:val="single"/>
    </w:rPr>
  </w:style>
  <w:style w:type="paragraph" w:customStyle="1" w:styleId="ConsNormal">
    <w:name w:val="ConsNormal"/>
    <w:rsid w:val="00B00F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ffc">
    <w:name w:val="Основной текст_"/>
    <w:link w:val="32"/>
    <w:rsid w:val="00B00F4B"/>
    <w:rPr>
      <w:rFonts w:ascii="Times New Roman" w:eastAsia="Times New Roman" w:hAnsi="Times New Roman"/>
      <w:shd w:val="clear" w:color="auto" w:fill="FFFFFF"/>
    </w:rPr>
  </w:style>
  <w:style w:type="character" w:customStyle="1" w:styleId="29">
    <w:name w:val="Основной текст2"/>
    <w:rsid w:val="00B00F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2">
    <w:name w:val="Основной текст3"/>
    <w:basedOn w:val="a"/>
    <w:link w:val="afffffc"/>
    <w:rsid w:val="00B00F4B"/>
    <w:pPr>
      <w:widowControl w:val="0"/>
      <w:shd w:val="clear" w:color="auto" w:fill="FFFFFF"/>
      <w:spacing w:before="840" w:after="840" w:line="0" w:lineRule="atLeast"/>
      <w:jc w:val="center"/>
    </w:pPr>
    <w:rPr>
      <w:rFonts w:ascii="Times New Roman" w:eastAsia="Times New Roman" w:hAnsi="Times New Roman"/>
    </w:rPr>
  </w:style>
  <w:style w:type="paragraph" w:styleId="afffffd">
    <w:name w:val="No Spacing"/>
    <w:uiPriority w:val="1"/>
    <w:qFormat/>
    <w:rsid w:val="00B00F4B"/>
    <w:pPr>
      <w:spacing w:after="0" w:line="240" w:lineRule="auto"/>
    </w:pPr>
    <w:rPr>
      <w:rFonts w:ascii="Calibri" w:eastAsia="Calibri" w:hAnsi="Calibri" w:cs="Times New Roman"/>
    </w:rPr>
  </w:style>
  <w:style w:type="table" w:customStyle="1" w:styleId="TableNormal1">
    <w:name w:val="Table Normal1"/>
    <w:uiPriority w:val="2"/>
    <w:semiHidden/>
    <w:unhideWhenUsed/>
    <w:qFormat/>
    <w:rsid w:val="00C03B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a">
    <w:name w:val="Нет списка2"/>
    <w:next w:val="a2"/>
    <w:uiPriority w:val="99"/>
    <w:semiHidden/>
    <w:unhideWhenUsed/>
    <w:rsid w:val="007236DF"/>
  </w:style>
  <w:style w:type="numbering" w:customStyle="1" w:styleId="112">
    <w:name w:val="Нет списка11"/>
    <w:next w:val="a2"/>
    <w:uiPriority w:val="99"/>
    <w:semiHidden/>
    <w:unhideWhenUsed/>
    <w:rsid w:val="007236DF"/>
  </w:style>
  <w:style w:type="table" w:customStyle="1" w:styleId="16">
    <w:name w:val="Сетка таблицы1"/>
    <w:basedOn w:val="a1"/>
    <w:next w:val="af"/>
    <w:uiPriority w:val="39"/>
    <w:rsid w:val="00575F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28274792AEEBC565F8150BA18829E6FB58B3599A660B5D5993292CE910BCAD2E10A38E34BEBD1D4345CB7A98E9594D0628B0926A41411ADk6V9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28274792AEEBC565F8150BA18829E6FB5853B9CA369B5D5993292CE910BCAD2E10A38E34BEBD1D6335CB7A98E9594D0628B0926A41411ADk6V9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8274792AEEBC565F8150BA18829E6FB78B3C9FA163B5D5993292CE910BCAD2E10A38E34BEBD1D0335CB7A98E9594D0628B0926A41411ADk6V9I" TargetMode="External"/><Relationship Id="rId5" Type="http://schemas.openxmlformats.org/officeDocument/2006/relationships/webSettings" Target="webSettings.xml"/><Relationship Id="rId15" Type="http://schemas.openxmlformats.org/officeDocument/2006/relationships/hyperlink" Target="consultantplus://offline/ref=9F9A64973E73676EDDED0724B9D7E891F75C9DD12F7CDD09AB83FA0A7CC2235266DC0F2823180BB89976DF5A505E3D96909298A91495012Dl7S8N" TargetMode="External"/><Relationship Id="rId10" Type="http://schemas.openxmlformats.org/officeDocument/2006/relationships/hyperlink" Target="consultantplus://offline/ref=A28274792AEEBC565F8150BA18829E6FB2813E99A765B5D5993292CE910BCAD2E10A38E44AE8DA816613B6F5C8C387D2698B0B2EB8k1V4I" TargetMode="External"/><Relationship Id="rId4" Type="http://schemas.openxmlformats.org/officeDocument/2006/relationships/settings" Target="settings.xml"/><Relationship Id="rId9" Type="http://schemas.openxmlformats.org/officeDocument/2006/relationships/hyperlink" Target="file:///C:\Users\&#1055;&#1086;&#1083;&#1086;&#1079;&#1086;&#1074;&#1072;\&#1087;&#1088;&#1086;&#1075;&#1088;&#1072;&#1084;&#1084;&#1080;&#1088;&#1086;&#1074;&#1072;&#1085;&#1080;&#1077;1.xls" TargetMode="External"/><Relationship Id="rId14" Type="http://schemas.openxmlformats.org/officeDocument/2006/relationships/hyperlink" Target="consultantplus://offline/ref=9F9A64973E73676EDDED0724B9D7E891F05896D62B7ADD09AB83FA0A7CC2235266DC0F2823190BBD9E76DF5A505E3D96909298A91495012Dl7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3AF6-B85B-408E-A86D-9B18790B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12807</Words>
  <Characters>73003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36</cp:revision>
  <cp:lastPrinted>2020-03-04T11:33:00Z</cp:lastPrinted>
  <dcterms:created xsi:type="dcterms:W3CDTF">2020-02-20T11:01:00Z</dcterms:created>
  <dcterms:modified xsi:type="dcterms:W3CDTF">2023-09-15T10:49:00Z</dcterms:modified>
</cp:coreProperties>
</file>