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118"/>
        <w:gridCol w:w="4536"/>
      </w:tblGrid>
      <w:tr w:rsidR="00B40E65" w:rsidRPr="00B40E65" w:rsidTr="00B40E65">
        <w:trPr>
          <w:trHeight w:val="839"/>
        </w:trPr>
        <w:tc>
          <w:tcPr>
            <w:tcW w:w="2836" w:type="dxa"/>
          </w:tcPr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 работодателем 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МАОУ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№31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 О.В. Ухватова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«__» ___________20__г.</w:t>
            </w:r>
          </w:p>
          <w:p w:rsidR="00B40E65" w:rsidRPr="00B40E65" w:rsidRDefault="00B40E65" w:rsidP="00B40E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ТОГАПОУ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«Техникум отраслевых технологий»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 В.В. Зоткин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«__» ___________20__г.</w:t>
            </w:r>
          </w:p>
          <w:p w:rsidR="00B40E65" w:rsidRPr="00B40E65" w:rsidRDefault="00B40E65" w:rsidP="00B40E6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0EF2" w:rsidRPr="004D653E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EF2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30F" w:rsidRPr="004D653E" w:rsidRDefault="0064030F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2DA" w:rsidRPr="00FA2DA5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A5">
        <w:rPr>
          <w:rFonts w:ascii="Times New Roman" w:hAnsi="Times New Roman" w:cs="Times New Roman"/>
          <w:b/>
          <w:sz w:val="24"/>
          <w:szCs w:val="24"/>
        </w:rPr>
        <w:t xml:space="preserve">АДАПТИРОВАННАЯ ОБРАЗОВАТЕЛЬНАЯ ПРОГРАММА     </w:t>
      </w:r>
    </w:p>
    <w:p w:rsidR="001722DA" w:rsidRPr="00FA2DA5" w:rsidRDefault="003946AB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A5">
        <w:rPr>
          <w:rFonts w:ascii="Times New Roman" w:hAnsi="Times New Roman" w:cs="Times New Roman"/>
          <w:b/>
          <w:sz w:val="24"/>
          <w:szCs w:val="24"/>
        </w:rPr>
        <w:t xml:space="preserve"> по профессии 08.01.25</w:t>
      </w:r>
      <w:r w:rsidR="00C60EF2" w:rsidRPr="00FA2DA5">
        <w:rPr>
          <w:rFonts w:ascii="Times New Roman" w:hAnsi="Times New Roman" w:cs="Times New Roman"/>
          <w:b/>
          <w:sz w:val="24"/>
          <w:szCs w:val="24"/>
        </w:rPr>
        <w:t>.</w:t>
      </w:r>
    </w:p>
    <w:p w:rsidR="001722DA" w:rsidRPr="00FA2DA5" w:rsidRDefault="0075549E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A5">
        <w:rPr>
          <w:rFonts w:ascii="Times New Roman" w:hAnsi="Times New Roman" w:cs="Times New Roman"/>
          <w:b/>
          <w:sz w:val="24"/>
          <w:szCs w:val="24"/>
        </w:rPr>
        <w:t xml:space="preserve"> Мастер отделочных строительных</w:t>
      </w:r>
      <w:r w:rsidR="003946AB" w:rsidRPr="00FA2DA5">
        <w:rPr>
          <w:rFonts w:ascii="Times New Roman" w:hAnsi="Times New Roman" w:cs="Times New Roman"/>
          <w:b/>
          <w:sz w:val="24"/>
          <w:szCs w:val="24"/>
        </w:rPr>
        <w:t xml:space="preserve"> и декоративных</w:t>
      </w:r>
      <w:r w:rsidRPr="00FA2DA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C60EF2" w:rsidRPr="00FA2DA5" w:rsidRDefault="00E67EE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A5">
        <w:rPr>
          <w:rFonts w:ascii="Times New Roman" w:hAnsi="Times New Roman" w:cs="Times New Roman"/>
          <w:b/>
          <w:sz w:val="24"/>
          <w:szCs w:val="24"/>
        </w:rPr>
        <w:t>(</w:t>
      </w:r>
      <w:r w:rsidR="002443D3" w:rsidRPr="00FA2DA5">
        <w:rPr>
          <w:rFonts w:ascii="Times New Roman" w:hAnsi="Times New Roman" w:cs="Times New Roman"/>
          <w:b/>
          <w:sz w:val="24"/>
          <w:szCs w:val="24"/>
        </w:rPr>
        <w:t>для студентов с нарушением слуха</w:t>
      </w:r>
      <w:r w:rsidRPr="00FA2DA5">
        <w:rPr>
          <w:rFonts w:ascii="Times New Roman" w:hAnsi="Times New Roman" w:cs="Times New Roman"/>
          <w:b/>
          <w:sz w:val="24"/>
          <w:szCs w:val="24"/>
        </w:rPr>
        <w:t>)</w:t>
      </w: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2DA" w:rsidRPr="00FA2DA5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2DA" w:rsidRPr="00FA2DA5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2DA" w:rsidRPr="00FA2DA5" w:rsidRDefault="001722DA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Pr="00FA2DA5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EF2" w:rsidRDefault="00C60EF2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DA5" w:rsidRDefault="00FA2DA5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DA5" w:rsidRDefault="00FA2DA5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DA5" w:rsidRDefault="00FA2DA5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DA5" w:rsidRDefault="00FA2DA5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DA5" w:rsidRDefault="00FA2DA5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DA5" w:rsidRDefault="00FA2DA5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DA5" w:rsidRPr="00FA2DA5" w:rsidRDefault="00FA2DA5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549E" w:rsidRPr="00FA2DA5" w:rsidRDefault="00C8626C" w:rsidP="004D65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81CAB" w:rsidRPr="00FA2DA5" w:rsidRDefault="00274F5F" w:rsidP="004D65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Тамбов 2022</w:t>
      </w:r>
    </w:p>
    <w:p w:rsidR="00C60EF2" w:rsidRPr="004D653E" w:rsidRDefault="00181CAB" w:rsidP="00FA2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30A" w:rsidRPr="00FA2DA5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lastRenderedPageBreak/>
        <w:t>Разработчики:</w:t>
      </w:r>
    </w:p>
    <w:p w:rsidR="0046130A" w:rsidRPr="00FA2DA5" w:rsidRDefault="006274D8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1. Рубченко Р.Г.</w:t>
      </w:r>
      <w:r w:rsidR="0046130A" w:rsidRPr="00FA2DA5">
        <w:rPr>
          <w:rFonts w:ascii="Times New Roman" w:hAnsi="Times New Roman" w:cs="Times New Roman"/>
          <w:sz w:val="24"/>
          <w:szCs w:val="24"/>
        </w:rPr>
        <w:t>- преподаватель общепрофессиональных дисциплин</w:t>
      </w:r>
    </w:p>
    <w:p w:rsidR="0046130A" w:rsidRPr="00FA2DA5" w:rsidRDefault="006274D8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2. Иванова Э.М. – мастер производственного обучения</w:t>
      </w:r>
    </w:p>
    <w:p w:rsidR="0046130A" w:rsidRPr="00FA2DA5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 xml:space="preserve">3. Корнева С.А. - заместитель директора по </w:t>
      </w:r>
      <w:r w:rsidRPr="00FA2DA5">
        <w:rPr>
          <w:rFonts w:ascii="Times New Roman" w:hAnsi="Times New Roman" w:cs="Times New Roman"/>
          <w:sz w:val="24"/>
          <w:szCs w:val="24"/>
          <w:lang w:val="en-US"/>
        </w:rPr>
        <w:t>MP</w:t>
      </w:r>
    </w:p>
    <w:p w:rsidR="0046130A" w:rsidRPr="00FA2DA5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4. Полозова С.Е. - заместитель директора по УР</w:t>
      </w:r>
    </w:p>
    <w:p w:rsidR="0090527C" w:rsidRPr="00FA2DA5" w:rsidRDefault="0090527C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5.калмыкова С.В.-педагог-психолог</w:t>
      </w:r>
    </w:p>
    <w:p w:rsidR="0090527C" w:rsidRPr="00FA2DA5" w:rsidRDefault="0090527C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6.Чернобылова Н.И.-социальный педагог</w:t>
      </w:r>
    </w:p>
    <w:p w:rsidR="0046130A" w:rsidRPr="00FA2DA5" w:rsidRDefault="0090527C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7</w:t>
      </w:r>
      <w:r w:rsidR="00BB01BE" w:rsidRPr="00FA2DA5">
        <w:rPr>
          <w:rFonts w:ascii="Times New Roman" w:hAnsi="Times New Roman" w:cs="Times New Roman"/>
          <w:sz w:val="24"/>
          <w:szCs w:val="24"/>
        </w:rPr>
        <w:t>.Плотникова Е.Е.-генеральный директор ООО «СтройПерспектива»</w:t>
      </w: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Default="0046130A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412" w:rsidRPr="004D653E" w:rsidRDefault="006C1412" w:rsidP="00181CA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A5" w:rsidRPr="004D653E" w:rsidRDefault="00FA2DA5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4D653E" w:rsidRDefault="0046130A" w:rsidP="004D6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2DA" w:rsidRPr="00A766E9" w:rsidRDefault="001722DA" w:rsidP="00FA2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30A" w:rsidRPr="00FA2DA5" w:rsidRDefault="0046130A" w:rsidP="00A76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A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6130A" w:rsidRPr="00FA2DA5" w:rsidRDefault="0046130A" w:rsidP="00A766E9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разработки адаптированной образовательной программы 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адаптированной образовательной программы.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Требования к абитуриенту.</w:t>
      </w:r>
    </w:p>
    <w:p w:rsidR="0046130A" w:rsidRPr="00FA2DA5" w:rsidRDefault="0046130A" w:rsidP="00A766E9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 и требования к результатам освоения адаптированной образовательной программы.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Область и объекты профессиональной деятельности.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Виды деятельности и компетенции.</w:t>
      </w:r>
    </w:p>
    <w:p w:rsidR="0046130A" w:rsidRPr="00FA2DA5" w:rsidRDefault="0046130A" w:rsidP="00A766E9">
      <w:pPr>
        <w:widowControl w:val="0"/>
        <w:numPr>
          <w:ilvl w:val="0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Документы, определяющие содержание и организацию образовательного процесса.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Учебный план.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график.</w:t>
      </w:r>
    </w:p>
    <w:p w:rsidR="005A1391" w:rsidRPr="00FA2DA5" w:rsidRDefault="005A1391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r w:rsidR="006274D8" w:rsidRPr="00FA2DA5">
        <w:rPr>
          <w:rFonts w:ascii="Times New Roman" w:eastAsia="Times New Roman" w:hAnsi="Times New Roman" w:cs="Times New Roman"/>
          <w:sz w:val="24"/>
          <w:szCs w:val="24"/>
        </w:rPr>
        <w:t>дисциплин общепрофессионального учебного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 цикла.</w:t>
      </w:r>
    </w:p>
    <w:p w:rsidR="005A1391" w:rsidRPr="00FA2DA5" w:rsidRDefault="006274D8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Рабочие программы  профессионального учебного</w:t>
      </w:r>
      <w:r w:rsidR="00C8626C" w:rsidRPr="00FA2DA5">
        <w:rPr>
          <w:rFonts w:ascii="Times New Roman" w:eastAsia="Times New Roman" w:hAnsi="Times New Roman" w:cs="Times New Roman"/>
          <w:sz w:val="24"/>
          <w:szCs w:val="24"/>
        </w:rPr>
        <w:t xml:space="preserve"> цикла</w:t>
      </w:r>
      <w:r w:rsidR="005A1391" w:rsidRPr="00FA2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391" w:rsidRPr="00FA2DA5" w:rsidRDefault="006274D8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5A1391" w:rsidRPr="00FA2DA5">
        <w:rPr>
          <w:rFonts w:ascii="Times New Roman" w:eastAsia="Times New Roman" w:hAnsi="Times New Roman" w:cs="Times New Roman"/>
          <w:sz w:val="24"/>
          <w:szCs w:val="24"/>
        </w:rPr>
        <w:t xml:space="preserve"> програ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>мма раздела «Физическая культура»</w:t>
      </w:r>
      <w:r w:rsidR="005A1391" w:rsidRPr="00FA2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391" w:rsidRPr="00FA2DA5" w:rsidRDefault="005A1391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Программы учебной и производственных практик.</w:t>
      </w:r>
    </w:p>
    <w:p w:rsidR="005A1391" w:rsidRPr="00FA2DA5" w:rsidRDefault="005A1391" w:rsidP="00A766E9">
      <w:pPr>
        <w:widowControl w:val="0"/>
        <w:numPr>
          <w:ilvl w:val="1"/>
          <w:numId w:val="1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Программа государственной итоговой аттестации.</w:t>
      </w:r>
    </w:p>
    <w:p w:rsidR="0046130A" w:rsidRPr="00FA2DA5" w:rsidRDefault="0046130A" w:rsidP="00A766E9">
      <w:pPr>
        <w:widowControl w:val="0"/>
        <w:numPr>
          <w:ilvl w:val="0"/>
          <w:numId w:val="1"/>
        </w:numPr>
        <w:tabs>
          <w:tab w:val="left" w:pos="567"/>
          <w:tab w:val="left" w:pos="10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результатов освоения адаптированной образовательной программы.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и промежуточная аттестация обучающихся.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  <w:tab w:val="right" w:pos="10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Организация государственной итоговой</w:t>
      </w:r>
      <w:r w:rsidR="001722DA" w:rsidRPr="00FA2D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>аттестации выпускников</w:t>
      </w:r>
    </w:p>
    <w:p w:rsidR="0046130A" w:rsidRPr="00FA2DA5" w:rsidRDefault="0046130A" w:rsidP="00A766E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инвалидов и выпускников с ограниченными возможностями здоровья.</w:t>
      </w:r>
    </w:p>
    <w:p w:rsidR="0046130A" w:rsidRPr="00FA2DA5" w:rsidRDefault="0046130A" w:rsidP="00A766E9">
      <w:pPr>
        <w:widowControl w:val="0"/>
        <w:numPr>
          <w:ilvl w:val="0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Обеспечение специальных условий для обучающихся инвалидов и обучающихся с ограниченными возможностями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Кадровое обеспечение.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Учебно-методическое и информационное обеспечение.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  <w:tab w:val="right" w:pos="10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практики</w:t>
      </w:r>
      <w:r w:rsidR="001722DA" w:rsidRPr="00FA2D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>обучающихся инвалидов</w:t>
      </w:r>
    </w:p>
    <w:p w:rsidR="0046130A" w:rsidRPr="00FA2DA5" w:rsidRDefault="0046130A" w:rsidP="00A766E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и обучающихся с ограниченными возможностями здоровья.</w:t>
      </w:r>
    </w:p>
    <w:p w:rsidR="0046130A" w:rsidRPr="00FA2DA5" w:rsidRDefault="0046130A" w:rsidP="00A766E9">
      <w:pPr>
        <w:widowControl w:val="0"/>
        <w:numPr>
          <w:ilvl w:val="1"/>
          <w:numId w:val="1"/>
        </w:numPr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социокультурной среды образовательной организации, обеспечивающей социальную адаптацию обучающихся инвалидов и обучающихся с 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ограниченными возможностями здоровья.</w:t>
      </w:r>
    </w:p>
    <w:p w:rsidR="0046130A" w:rsidRPr="00FA2DA5" w:rsidRDefault="0046130A" w:rsidP="00A766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30A" w:rsidRPr="00FA2DA5" w:rsidRDefault="00BB01BE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Calibri" w:hAnsi="Times New Roman" w:cs="Times New Roman"/>
          <w:sz w:val="24"/>
          <w:szCs w:val="24"/>
        </w:rPr>
        <w:t>1.</w:t>
      </w:r>
      <w:r w:rsidR="0046130A" w:rsidRPr="00FA2DA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46130A" w:rsidRPr="00FA2DA5" w:rsidRDefault="0046130A" w:rsidP="00A766E9">
      <w:pPr>
        <w:widowControl w:val="0"/>
        <w:numPr>
          <w:ilvl w:val="1"/>
          <w:numId w:val="2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разработки адаптированной образовательной программы .</w:t>
      </w:r>
    </w:p>
    <w:p w:rsidR="001722DA" w:rsidRPr="00FA2DA5" w:rsidRDefault="001722DA" w:rsidP="00A766E9">
      <w:pPr>
        <w:pStyle w:val="1"/>
        <w:spacing w:line="360" w:lineRule="auto"/>
        <w:ind w:firstLine="709"/>
        <w:jc w:val="both"/>
        <w:rPr>
          <w:b/>
          <w:sz w:val="24"/>
          <w:szCs w:val="24"/>
        </w:rPr>
      </w:pPr>
      <w:r w:rsidRPr="00FA2DA5">
        <w:rPr>
          <w:b/>
          <w:sz w:val="24"/>
          <w:szCs w:val="24"/>
        </w:rPr>
        <w:t xml:space="preserve">Адаптированная </w:t>
      </w:r>
      <w:r w:rsidRPr="00FA2DA5">
        <w:rPr>
          <w:b/>
          <w:sz w:val="24"/>
          <w:szCs w:val="24"/>
        </w:rPr>
        <w:tab/>
        <w:t xml:space="preserve">образовательная </w:t>
      </w:r>
      <w:r w:rsidRPr="00FA2DA5">
        <w:rPr>
          <w:b/>
          <w:sz w:val="24"/>
          <w:szCs w:val="24"/>
        </w:rPr>
        <w:tab/>
        <w:t>программа    среднего</w:t>
      </w:r>
    </w:p>
    <w:p w:rsidR="00814B0F" w:rsidRPr="00FA2DA5" w:rsidRDefault="001722DA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b/>
          <w:sz w:val="24"/>
          <w:szCs w:val="24"/>
        </w:rPr>
        <w:t>профессионального образования</w:t>
      </w:r>
      <w:r w:rsidRPr="00FA2DA5">
        <w:rPr>
          <w:sz w:val="24"/>
          <w:szCs w:val="24"/>
        </w:rPr>
        <w:t xml:space="preserve"> </w:t>
      </w:r>
      <w:r w:rsidR="00814B0F" w:rsidRPr="00FA2DA5">
        <w:rPr>
          <w:sz w:val="24"/>
          <w:szCs w:val="24"/>
        </w:rPr>
        <w:t>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14B0F" w:rsidRPr="00FA2DA5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Нормативную правовую основу разработки адаптированной образовательной программы составляют:</w:t>
      </w:r>
    </w:p>
    <w:p w:rsidR="00814B0F" w:rsidRPr="00FA2DA5" w:rsidRDefault="00814B0F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ноября 1995 г. № 181-ФЗ «О социальной защите инвалидов в Российской Федерации»;</w:t>
      </w:r>
    </w:p>
    <w:p w:rsidR="00814B0F" w:rsidRPr="00FA2DA5" w:rsidRDefault="00814B0F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814B0F" w:rsidRPr="00FA2DA5" w:rsidRDefault="00814B0F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814B0F" w:rsidRPr="00FA2DA5" w:rsidRDefault="007534DB" w:rsidP="00A766E9">
      <w:pPr>
        <w:widowControl w:val="0"/>
        <w:numPr>
          <w:ilvl w:val="0"/>
          <w:numId w:val="3"/>
        </w:numPr>
        <w:tabs>
          <w:tab w:val="left" w:pos="9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осуществления образовательной деятельности     по  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образовательным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программам среднего профессионального образования,  утвержденный  приказом  Министерства  </w:t>
      </w:r>
      <w:r w:rsidR="00814B0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 Российской Федерации от 14 июня 2013 г. № 464;</w:t>
      </w:r>
    </w:p>
    <w:p w:rsidR="007534DB" w:rsidRPr="00FA2DA5" w:rsidRDefault="007534DB" w:rsidP="00A766E9">
      <w:pPr>
        <w:widowControl w:val="0"/>
        <w:numPr>
          <w:ilvl w:val="0"/>
          <w:numId w:val="3"/>
        </w:numPr>
        <w:tabs>
          <w:tab w:val="left" w:pos="993"/>
          <w:tab w:val="left" w:pos="2857"/>
          <w:tab w:val="right" w:pos="8458"/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 проведения  государственной   итоговой   аттестации   по </w:t>
      </w:r>
    </w:p>
    <w:p w:rsidR="00814B0F" w:rsidRPr="00FA2DA5" w:rsidRDefault="007534DB" w:rsidP="00A766E9">
      <w:pPr>
        <w:widowControl w:val="0"/>
        <w:tabs>
          <w:tab w:val="left" w:pos="993"/>
          <w:tab w:val="left" w:pos="2857"/>
          <w:tab w:val="right" w:pos="8458"/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  </w:t>
      </w:r>
      <w:r w:rsidR="00814B0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14B0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B0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14B0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образования,</w:t>
      </w:r>
    </w:p>
    <w:p w:rsidR="00814B0F" w:rsidRPr="00FA2DA5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приказом Министерства образования и науки Российской Федерации</w:t>
      </w:r>
      <w:r w:rsidR="007534DB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 августа 2013 г. № 968;</w:t>
      </w:r>
    </w:p>
    <w:p w:rsidR="00814B0F" w:rsidRPr="00FA2DA5" w:rsidRDefault="00814B0F" w:rsidP="00A766E9">
      <w:pPr>
        <w:widowControl w:val="0"/>
        <w:numPr>
          <w:ilvl w:val="0"/>
          <w:numId w:val="3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9 января 2014 г. № 2.</w:t>
      </w:r>
    </w:p>
    <w:p w:rsidR="00814B0F" w:rsidRPr="00FA2DA5" w:rsidRDefault="007534DB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14B0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государственный образовательный стандарт среднего профессионального образования по соответствующей профессии/специальности;</w:t>
      </w:r>
    </w:p>
    <w:p w:rsidR="00814B0F" w:rsidRPr="00FA2DA5" w:rsidRDefault="003946AB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приема в ТОГАПОУ</w:t>
      </w:r>
      <w:r w:rsidR="00641DF7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«Техникум отраслевых технологий</w:t>
      </w:r>
      <w:r w:rsidR="00274F5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2022-2023</w:t>
      </w:r>
      <w:r w:rsidR="00B66E6E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уч.год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641DF7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1DF7" w:rsidRPr="00FA2DA5" w:rsidRDefault="00641DF7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участия обучающихся в формировании своего профессионального образования, утвер</w:t>
      </w:r>
      <w:r w:rsidR="00971173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жденный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техникума от 03 марта 2014г № 01-06/33;</w:t>
      </w:r>
    </w:p>
    <w:p w:rsidR="00971173" w:rsidRPr="00FA2DA5" w:rsidRDefault="00971173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периодичность и порядок текущего контроля успеваемости и промежуточной аттестации, утвержденные приказом техникума от 09 сентября 2013г № 01-06/147;</w:t>
      </w:r>
    </w:p>
    <w:p w:rsidR="00641DF7" w:rsidRPr="00FA2DA5" w:rsidRDefault="00162623" w:rsidP="00A766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обучения студентов по индивидуальному учебному плану, утвержденное приказом техникума от 14 января 2014г № 01-06/06;</w:t>
      </w:r>
    </w:p>
    <w:p w:rsidR="00814B0F" w:rsidRPr="00FA2DA5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Методическую основу разработки адаптированной образовательной программы составляют:</w:t>
      </w:r>
    </w:p>
    <w:p w:rsidR="00814B0F" w:rsidRPr="00FA2DA5" w:rsidRDefault="00814B0F" w:rsidP="00A766E9">
      <w:pPr>
        <w:widowControl w:val="0"/>
        <w:numPr>
          <w:ilvl w:val="0"/>
          <w:numId w:val="3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2014 г. №06-281.</w:t>
      </w:r>
      <w:r w:rsidR="008E635F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14B0F" w:rsidRPr="00FA2DA5" w:rsidRDefault="00814B0F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623" w:rsidRPr="00FA2DA5" w:rsidRDefault="00162623" w:rsidP="00A766E9">
      <w:pPr>
        <w:widowControl w:val="0"/>
        <w:numPr>
          <w:ilvl w:val="1"/>
          <w:numId w:val="2"/>
        </w:numPr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адаптированной образовательной программы.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80"/>
        <w:gridCol w:w="2520"/>
      </w:tblGrid>
      <w:tr w:rsidR="002B2656" w:rsidRPr="00FA2DA5" w:rsidTr="003946AB">
        <w:trPr>
          <w:cantSplit/>
          <w:trHeight w:val="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B2656" w:rsidRPr="00FA2DA5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база приема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B2656" w:rsidRPr="00FA2DA5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квалификации</w:t>
            </w:r>
          </w:p>
          <w:p w:rsidR="002B2656" w:rsidRPr="00FA2DA5" w:rsidRDefault="002B2656" w:rsidP="00A766E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(профессий по Общероссийскому классификатору профессий рабочих, должностей служащих и тарифных разрядов) (ОК 016-94)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B2656" w:rsidRPr="00FA2DA5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Нормативный срок освоения ППКРС </w:t>
            </w:r>
            <w:r w:rsidRPr="00FA2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очной форме получения образования</w:t>
            </w:r>
          </w:p>
        </w:tc>
      </w:tr>
      <w:tr w:rsidR="002B2656" w:rsidRPr="00FA2DA5" w:rsidTr="003946A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6" w:rsidRPr="00FA2DA5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6" w:rsidRPr="00FA2DA5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Маляр строительный</w:t>
            </w:r>
          </w:p>
          <w:p w:rsidR="002B2656" w:rsidRPr="00FA2DA5" w:rsidRDefault="002B2656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Облицовщик-плиточник</w:t>
            </w:r>
          </w:p>
          <w:p w:rsidR="002B2656" w:rsidRPr="00FA2DA5" w:rsidRDefault="00C057D0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2B2656"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тукатур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6" w:rsidRPr="00FA2DA5" w:rsidRDefault="00C057D0" w:rsidP="00181CA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 10</w:t>
            </w:r>
            <w:r w:rsidR="002B2656" w:rsidRPr="00FA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2B2656" w:rsidRPr="00FA2DA5" w:rsidRDefault="002B2656" w:rsidP="004D653E">
      <w:pPr>
        <w:widowControl w:val="0"/>
        <w:tabs>
          <w:tab w:val="left" w:pos="567"/>
          <w:tab w:val="left" w:pos="1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139" w:rsidRPr="00FA2DA5" w:rsidRDefault="00CE0139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.</w:t>
      </w:r>
    </w:p>
    <w:p w:rsidR="00CE0139" w:rsidRPr="00FA2DA5" w:rsidRDefault="00CE0139" w:rsidP="00A766E9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 и требования к результатам освоения адаптированной образовательной программы.</w:t>
      </w:r>
    </w:p>
    <w:p w:rsidR="00423A96" w:rsidRPr="00FA2DA5" w:rsidRDefault="00423A96" w:rsidP="00423A96">
      <w:pPr>
        <w:pStyle w:val="1"/>
        <w:shd w:val="clear" w:color="auto" w:fill="auto"/>
        <w:spacing w:line="360" w:lineRule="auto"/>
        <w:ind w:left="709"/>
        <w:jc w:val="both"/>
        <w:rPr>
          <w:sz w:val="24"/>
          <w:szCs w:val="24"/>
        </w:rPr>
      </w:pPr>
      <w:r w:rsidRPr="00FA2DA5">
        <w:rPr>
          <w:color w:val="000000"/>
          <w:sz w:val="24"/>
          <w:szCs w:val="24"/>
          <w:lang w:eastAsia="ru-RU"/>
        </w:rPr>
        <w:t xml:space="preserve">Инвалид при поступлении на адаптированную образовательную программу </w:t>
      </w:r>
      <w:r w:rsidRPr="00FA2DA5">
        <w:rPr>
          <w:sz w:val="24"/>
          <w:szCs w:val="24"/>
        </w:rPr>
        <w:t xml:space="preserve">должен предъявить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</w:t>
      </w:r>
      <w:r w:rsidRPr="00FA2DA5">
        <w:rPr>
          <w:rStyle w:val="a7"/>
          <w:sz w:val="24"/>
          <w:szCs w:val="24"/>
        </w:rPr>
        <w:t>и</w:t>
      </w:r>
      <w:r w:rsidRPr="00FA2DA5">
        <w:rPr>
          <w:sz w:val="24"/>
          <w:szCs w:val="24"/>
        </w:rPr>
        <w:t xml:space="preserve"> видов труда.</w:t>
      </w:r>
    </w:p>
    <w:p w:rsidR="00423A96" w:rsidRPr="00FA2DA5" w:rsidRDefault="00423A96" w:rsidP="00423A96">
      <w:pPr>
        <w:pStyle w:val="1"/>
        <w:shd w:val="clear" w:color="auto" w:fill="auto"/>
        <w:spacing w:line="360" w:lineRule="auto"/>
        <w:ind w:left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Лицо с ограниченными возможностями здоровья при поступлении на адаптированную </w:t>
      </w:r>
      <w:r w:rsidRPr="00FA2DA5">
        <w:rPr>
          <w:sz w:val="24"/>
          <w:szCs w:val="24"/>
        </w:rPr>
        <w:lastRenderedPageBreak/>
        <w:t>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423A96" w:rsidRPr="00FA2DA5" w:rsidRDefault="00423A96" w:rsidP="00423A96">
      <w:pPr>
        <w:widowControl w:val="0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139" w:rsidRPr="00FA2DA5" w:rsidRDefault="00CE0139" w:rsidP="00A766E9">
      <w:pPr>
        <w:widowControl w:val="0"/>
        <w:numPr>
          <w:ilvl w:val="1"/>
          <w:numId w:val="2"/>
        </w:numPr>
        <w:tabs>
          <w:tab w:val="left" w:pos="567"/>
          <w:tab w:val="left" w:pos="12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Область и объекты профессиональной деятельности.</w:t>
      </w:r>
    </w:p>
    <w:p w:rsidR="002B2656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выпускников: Строительство и жилищно-коммунальное хозяйство </w:t>
      </w:r>
      <w:r w:rsidR="002B2656" w:rsidRPr="00FA2DA5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 являются: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поверхности зданий, сооружений и участков, прилегающих к ним;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 xml:space="preserve">материалы для отделочных строительных работ; 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технологии отделочных строительных работ;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ручной и механизированный инструмент, приспособления и механизмы для отделочных строительных работ;</w:t>
      </w:r>
    </w:p>
    <w:p w:rsidR="0046130A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леса и подмости.</w:t>
      </w:r>
      <w:r w:rsidR="00CE0139" w:rsidRPr="00FA2DA5">
        <w:rPr>
          <w:rFonts w:ascii="Times New Roman" w:hAnsi="Times New Roman" w:cs="Times New Roman"/>
          <w:sz w:val="24"/>
          <w:szCs w:val="24"/>
        </w:rPr>
        <w:t>.</w:t>
      </w:r>
    </w:p>
    <w:p w:rsidR="00CE0139" w:rsidRPr="00FA2DA5" w:rsidRDefault="00CE0139" w:rsidP="00A766E9">
      <w:pPr>
        <w:pStyle w:val="a8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Виды деятельности и компетенции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Обучающийся по профессии мастер отделочных строительных работ готовится к следующим видам деятельности: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Выполнение штукатурных</w:t>
      </w:r>
      <w:r w:rsidR="003946AB" w:rsidRPr="00FA2DA5">
        <w:rPr>
          <w:rFonts w:ascii="Times New Roman" w:eastAsia="Times New Roman" w:hAnsi="Times New Roman" w:cs="Times New Roman"/>
          <w:sz w:val="24"/>
          <w:szCs w:val="24"/>
        </w:rPr>
        <w:t xml:space="preserve"> и декоративных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8E635F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малярных </w:t>
      </w:r>
      <w:r w:rsidR="003946AB" w:rsidRPr="00FA2DA5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художественно-декоративных 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Выполнение облицовочных работ плитками и плитами</w:t>
      </w:r>
    </w:p>
    <w:p w:rsidR="002B2656" w:rsidRPr="00FA2DA5" w:rsidRDefault="002B2656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Выпускник должен обладать следующими общими компетенциями (ОК):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ОК 01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02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03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Планировать и реализовывать собственное профессиональное и личностное развитие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04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05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06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07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Содействовать сохранению окружающей среды, ресурсосбережению, эффективно действовать в чрезвычайных ситуациях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ОК 08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09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Использовать информационные технологии в профессиональной деятельности</w:t>
      </w:r>
    </w:p>
    <w:p w:rsidR="003946AB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10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Пользоваться профессиональной документацией на государственном и иностранном языке</w:t>
      </w:r>
    </w:p>
    <w:p w:rsidR="002B2656" w:rsidRPr="00FA2DA5" w:rsidRDefault="003946A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ОК 11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ab/>
        <w:t>Планировать предпринимательскую деятельность в профессиональной сфере</w:t>
      </w:r>
    </w:p>
    <w:p w:rsidR="002B2656" w:rsidRPr="00FA2DA5" w:rsidRDefault="002B2656" w:rsidP="005722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Выпускник должен обладать профессиональными компетенциями, соответствующими основным видам</w:t>
      </w:r>
      <w:r w:rsidR="005722B8" w:rsidRPr="00FA2DA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885"/>
        <w:gridCol w:w="5330"/>
      </w:tblGrid>
      <w:tr w:rsidR="005722B8" w:rsidRPr="00FA2DA5" w:rsidTr="00A766E9">
        <w:trPr>
          <w:jc w:val="center"/>
        </w:trPr>
        <w:tc>
          <w:tcPr>
            <w:tcW w:w="194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Основные виды 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885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 и наименование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Показатели освоения компетенции</w:t>
            </w:r>
          </w:p>
        </w:tc>
      </w:tr>
      <w:tr w:rsidR="005722B8" w:rsidRPr="00FA2DA5" w:rsidTr="00A766E9">
        <w:trPr>
          <w:trHeight w:val="920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штукатурных и декоративных работ</w:t>
            </w: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 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рабочих мест, оборудования, материалов и инструментов для выполнения штукатурных и декоративных работ в соответствии с инструкциями и регламентами</w:t>
            </w:r>
          </w:p>
        </w:tc>
      </w:tr>
      <w:tr w:rsidR="005722B8" w:rsidRPr="00FA2DA5" w:rsidTr="00A766E9">
        <w:trPr>
          <w:trHeight w:val="92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</w:t>
            </w:r>
          </w:p>
        </w:tc>
      </w:tr>
      <w:tr w:rsidR="005722B8" w:rsidRPr="00FA2DA5" w:rsidTr="00A766E9">
        <w:trPr>
          <w:trHeight w:val="920"/>
          <w:jc w:val="center"/>
        </w:trPr>
        <w:tc>
          <w:tcPr>
            <w:tcW w:w="1940" w:type="dxa"/>
            <w:vMerge/>
            <w:tcBorders>
              <w:bottom w:val="nil"/>
            </w:tcBorders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</w:t>
            </w:r>
          </w:p>
        </w:tc>
      </w:tr>
      <w:tr w:rsidR="005722B8" w:rsidRPr="00FA2DA5" w:rsidTr="00A766E9">
        <w:trPr>
          <w:trHeight w:val="559"/>
          <w:jc w:val="center"/>
        </w:trPr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1.2. 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оснований и поверхностей под штукатурку.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штукатурных и декоративных растворов и смесей.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оштукатуривания поверхностей различной степени сложности и их ремонт</w:t>
            </w:r>
          </w:p>
        </w:tc>
      </w:tr>
      <w:tr w:rsidR="005722B8" w:rsidRPr="00FA2DA5" w:rsidTr="00A766E9">
        <w:trPr>
          <w:trHeight w:val="920"/>
          <w:jc w:val="center"/>
        </w:trPr>
        <w:tc>
          <w:tcPr>
            <w:tcW w:w="1940" w:type="dxa"/>
            <w:vMerge/>
            <w:tcBorders>
              <w:bottom w:val="nil"/>
            </w:tcBorders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</w:tc>
      </w:tr>
      <w:tr w:rsidR="005722B8" w:rsidRPr="00FA2DA5" w:rsidTr="00A766E9">
        <w:trPr>
          <w:trHeight w:val="681"/>
          <w:jc w:val="center"/>
        </w:trPr>
        <w:tc>
          <w:tcPr>
            <w:tcW w:w="1940" w:type="dxa"/>
            <w:vMerge/>
            <w:tcBorders>
              <w:bottom w:val="nil"/>
            </w:tcBorders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Составы штукатурных, декоративных и растворов специального назначения и способы дозирования их компонентов</w:t>
            </w:r>
          </w:p>
        </w:tc>
      </w:tr>
      <w:tr w:rsidR="005722B8" w:rsidRPr="00FA2DA5" w:rsidTr="00A766E9">
        <w:trPr>
          <w:trHeight w:val="527"/>
          <w:jc w:val="center"/>
        </w:trPr>
        <w:tc>
          <w:tcPr>
            <w:tcW w:w="1940" w:type="dxa"/>
            <w:vMerge w:val="restart"/>
            <w:tcBorders>
              <w:top w:val="nil"/>
            </w:tcBorders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5722B8" w:rsidRPr="00FA2DA5" w:rsidTr="00A766E9">
        <w:trPr>
          <w:trHeight w:val="92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FA2DA5" w:rsidTr="00A766E9">
        <w:trPr>
          <w:trHeight w:val="92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</w:t>
            </w:r>
          </w:p>
        </w:tc>
      </w:tr>
      <w:tr w:rsidR="005722B8" w:rsidRPr="00FA2DA5" w:rsidTr="00A766E9">
        <w:trPr>
          <w:trHeight w:val="418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 1.5.  Выполнять ремонт оштукатуренных поверхностей с соблюдением технологической последовательности выполнения операций и безопасных условий труда 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диагностики состояния поврежденной поверхности.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покрытия штукатуркой поверхностей при ремонте старинных зданий, сооружений и памятников архитектуры.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1.6.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Устраивать наливные стяжки  полов 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наливных стяжек полов и оснований под полы.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складирование компонентов растворов и сухих строительных смесей для наливных стяжек полов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Транспортировать и складировать компоненты растворов и сухие строительные смеси для наливных стяжек пола</w:t>
            </w:r>
          </w:p>
        </w:tc>
      </w:tr>
      <w:tr w:rsidR="005722B8" w:rsidRPr="00FA2DA5" w:rsidTr="00A766E9">
        <w:trPr>
          <w:trHeight w:val="275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Технологической последовательности выполнения подготовки, производства работ и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растворов и сухих строительных смесей для наливных стяжек пола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1.7. Производить монтаж 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фасадных, теплоизоляционных, композиционных систем и их ремонт.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строительных лесов и подмостей.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Транспортировать и складировать штукатурные и штукатурно-клеевые смеси</w:t>
            </w:r>
          </w:p>
        </w:tc>
      </w:tr>
      <w:tr w:rsidR="005722B8" w:rsidRPr="00FA2DA5" w:rsidTr="00A766E9">
        <w:trPr>
          <w:trHeight w:val="830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Монтировать конструкции строительных лесов и подмостей.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индивидуальной защиты.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Транспортировать и складировать компоненты штукатурных и штукатурно-клеевых смесей</w:t>
            </w:r>
          </w:p>
        </w:tc>
      </w:tr>
      <w:tr w:rsidR="005722B8" w:rsidRPr="00FA2DA5" w:rsidTr="00A766E9">
        <w:trPr>
          <w:trHeight w:val="587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штукатурных и штукатурно-клеевых смесей</w:t>
            </w:r>
          </w:p>
        </w:tc>
      </w:tr>
      <w:tr w:rsidR="005722B8" w:rsidRPr="00FA2DA5" w:rsidTr="00A766E9">
        <w:trPr>
          <w:trHeight w:val="869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малярных и декоративно-художественных работ</w:t>
            </w: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поверхностей и предохранение от  набрызгав краски.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Протравливание и обработка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подготовка поверхностей для окрашивания и оклеивания обоями</w:t>
            </w:r>
          </w:p>
        </w:tc>
      </w:tr>
      <w:tr w:rsidR="005722B8" w:rsidRPr="00FA2DA5" w:rsidTr="00A766E9">
        <w:trPr>
          <w:trHeight w:val="869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подготовку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установленной технической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безопасности и охраны окружающей среды..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малярных и декоративных работ в соответствии с заданием.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металлическими шпателями, скребками, щетками для очистки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пылесосом, воздушной струей от компрессора при очистке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Удалять старую краску с расшивкой трещин и расчисткой выбоин.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защитные материалы (скотч, пленки) для предохранения поверхностей от набрызгав краски.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поверхности олифу, грунты, пропитки и нейтрализующие растворы кистью или валиком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FA2DA5" w:rsidTr="00A766E9">
        <w:trPr>
          <w:trHeight w:val="869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инструкций и регламентов по организации и подготовке рабочих мест, оборудования, материалов и инструментов для выполнения малярных и декоративно-художественных работ.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подготовки поверхностей под окрашивание и оклеивание.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очистки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расшивки трещин, вырезки сучьев и засмолов.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нанесения на поверхности олиф, грунтов, пропиток и нейтрализующих растворов кистью или валиком.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протравливания и обработки поверхностей</w:t>
            </w:r>
          </w:p>
        </w:tc>
      </w:tr>
      <w:tr w:rsidR="005722B8" w:rsidRPr="00FA2DA5" w:rsidTr="00A766E9">
        <w:trPr>
          <w:trHeight w:val="571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нейтрализующего раствора.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грунтовочных составов, эмульсий и паст по заданной рецептуре.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окрасочных составов по заданной рецептуре.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окрасочных составов необходимого тона при количестве пигментов не более четырех</w:t>
            </w:r>
          </w:p>
        </w:tc>
      </w:tr>
      <w:tr w:rsidR="005722B8" w:rsidRPr="00FA2DA5" w:rsidTr="00A766E9">
        <w:trPr>
          <w:trHeight w:val="571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Отмеривать и смешивать компоненты нейтрализующих и протравливающих растворов.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Отмеривать, перетирать и смешивать компоненты шпатлевочных составов.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Отмерять и смешивать компоненты грунтовочных составов, эмульсий и паст по заданной рецептуре.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Отмеривать и смешивать компоненты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окрасочных составов по заданной рецептуре.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колер при приготовлении окрасочных составов.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индивидуальной защиты.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безопасные условия труда и охрану окружающей среды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FA2DA5" w:rsidTr="00A766E9">
        <w:trPr>
          <w:trHeight w:val="571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олиф, нейтрализующих и протравливающих растворов.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свойства основных протравливающих и нейтрализующих растворов, грунтов, пропиток.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шпатлевочных составов.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применяемых грунтовочных составов, эмульсий и паст.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приготовления грунтовочных составов, эмульсий и паст по заданной рецептуре.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Сортамент, маркировка, 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применяемых лакокрасочных материалов и побелок.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приготовления окрасочных составов.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подбора колера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для малярных и декоративных работ.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5722B8" w:rsidRPr="00FA2DA5" w:rsidTr="00A766E9">
        <w:trPr>
          <w:trHeight w:val="854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грунтования и шпатлевания поверхностей вручную и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шпатлевочных составов на поверхности вручную и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Разравнивание шпатлевочного состава, нанесенного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поверхностей кистями, валиками, краскопультами с ручным приводом.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краскопульта.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 огрунтованных, окрашенных и прошпатлеванных поверхностей</w:t>
            </w:r>
          </w:p>
        </w:tc>
      </w:tr>
      <w:tr w:rsidR="005722B8" w:rsidRPr="00FA2DA5" w:rsidTr="00A766E9">
        <w:trPr>
          <w:trHeight w:val="854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грунтованию и шпатлеванию поверхностей вручную и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инструментами и приспособлениями для грунтования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Заправлять, регулировать факел распыла грунта,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наносить грунт на поверхность краскопультами с ручным приводом.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ручного краскопульта.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шпатлевочного состава на поверхность вручную.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Разравнивать нанесенный механизированным способом шпатлевочный состав.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Шлифовать огрунтованные, окрашенные и прошпатлеванные поверхности.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на поверхность шпатлевки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на поверхность олифы, грунта, эмульсий и паст механизированным способом</w:t>
            </w:r>
          </w:p>
        </w:tc>
      </w:tr>
      <w:tr w:rsidR="005722B8" w:rsidRPr="00FA2DA5" w:rsidTr="00A766E9">
        <w:trPr>
          <w:trHeight w:val="854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Технологическую последовательность грунтования и шпатлевания поверхностей вручную и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грунтовок и основные требования, предъявляемые к качеству грунтования.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шпатлевочных составов на поверхность вручную.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назначение и правила применения инструмента и механизмов для нанесения шпатлевочных составов.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разравнивания шпатлевочного состава, нанесенного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принцип работы, правила эксплуатации ручного краскопульта;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выполнения шлифовальных работ.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требования, предъявляемые к качеству грунтования и шлифования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охране труда, пожаробезопасности и электробезопасности при шпатлевании, грунтовании и шлифовании поверхностей механизированным инструментом.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Требования безопасных условий труда</w:t>
            </w:r>
          </w:p>
        </w:tc>
      </w:tr>
      <w:tr w:rsidR="005722B8" w:rsidRPr="00FA2DA5" w:rsidTr="00A766E9">
        <w:trPr>
          <w:trHeight w:val="493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3.7.Выполнять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поверхностей</w:t>
            </w: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различными малярными составами.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Окрашивание поверхностей кистями, валиками, краскопультами с ручным приводом. 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Вытягивание филенок без подтушевывания.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вертикальные и горизонтальные поверхности клеевых (жидких) обоев.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Окрашивание рам</w:t>
            </w:r>
          </w:p>
        </w:tc>
      </w:tr>
      <w:tr w:rsidR="005722B8" w:rsidRPr="00FA2DA5" w:rsidTr="00A766E9">
        <w:trPr>
          <w:trHeight w:val="1925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окрашиванию поверхностей различными малярными составами.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на поверхность лаков, красок и побелок.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Вытягивать филенки без подтушевывания.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клеевых (жидких) обоев на вертикальные и горизонтальные поверхности.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Окрашивать рамы.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безопасные условия труда</w:t>
            </w:r>
          </w:p>
        </w:tc>
      </w:tr>
      <w:tr w:rsidR="005722B8" w:rsidRPr="00FA2DA5" w:rsidTr="00A766E9">
        <w:trPr>
          <w:trHeight w:val="1925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Технологическую последовательность </w:t>
            </w: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окрашивания поверхности различными малярными составами.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окрашенных и побеленных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лаков, краски, побелки на поверхности вручную и механизированным способом.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вытягивания филенок без подтушевывания.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клеевых (жидких) обоев на вертикальные и горизонтальные поверхности.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правила эксплуатации машин, механизмов и механизированного инструмента для малярных работ (кроме агрегатов высокого давления).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правила эксплуатации передвижных малярных станций.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Требования безопасных условий труда</w:t>
            </w:r>
          </w:p>
        </w:tc>
      </w:tr>
      <w:tr w:rsidR="005722B8" w:rsidRPr="00FA2DA5" w:rsidTr="00A766E9">
        <w:trPr>
          <w:trHeight w:val="1407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3.5. Оклеивать поверхности обоями простыми или средней плотности и тканями.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стен и потолков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высококачественными обоями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стен и материалов к оклеиванию обоями.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Оклеивание поверхности обоями простыми или средней плотности и тканями.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стен и потолков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высококачественными обоями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FA2DA5" w:rsidTr="00A766E9">
        <w:trPr>
          <w:trHeight w:val="2825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  <w:r w:rsidRPr="00FA2D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подготовку стен и материалов к оклеиванию обоями.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производство работ по оклеиванию </w:t>
            </w: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поверхности различными материалами.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стен обоев простых и средней плотности или тканей.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Удалять старые обои, наклеенные внахлестку, и наклеивать новые.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Удалять пятна на оклеенных поверхностях.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оборудованием для обрезки кромок обоев.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станком для пакетного раскроя обоев.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высококачественных обоев, дерматина, древесных обоев.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оклеивания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смены обоев.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требования технологического задания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безопасных условий труда</w:t>
            </w:r>
          </w:p>
        </w:tc>
      </w:tr>
      <w:tr w:rsidR="005722B8" w:rsidRPr="00FA2DA5" w:rsidTr="00A766E9">
        <w:trPr>
          <w:trHeight w:val="711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FA2D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материалов, применяемых при производстве обойных работ, к качеству оклеенных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способы подготовки стен и материалов к оклеиванию обоями.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Технологическую последовательность оклеивания </w:t>
            </w:r>
            <w:r w:rsidRPr="00FA2D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поверхности различными материалами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действия обрезальных машин и станков.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охране труда, пожаробезопасности и электробезопасности при использовании обрезальных машин и станков.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оклеивания поверхностей обоями.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высококачественных, дерматиновых и древесных обоев.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инструмента и приспособлений, используемых при наклеивании и замене обоев.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задание и требования охраны труда</w:t>
            </w:r>
          </w:p>
        </w:tc>
      </w:tr>
      <w:tr w:rsidR="005722B8" w:rsidRPr="00FA2DA5" w:rsidTr="00A766E9">
        <w:trPr>
          <w:trHeight w:val="6208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3.6.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декоративно-художественной отделки стен, потолков и других архитектурно-конструктивных элементов.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торцевания и флейцевания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покрытия поверхностей в один или несколько тонов.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покрытия поверхностей под дерево и камень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стен по эскизам клеевыми составами в два- четыре тона.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вырезание трафаретов любой сложности.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набрызгом, цветными декоративными крошками.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Рельефное и фактурное окрашивание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аэрографией.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лакирования.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бронзирования, золочения и серебрения поверхностей.</w:t>
            </w:r>
          </w:p>
          <w:p w:rsidR="005722B8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722B8"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рнаментальная роспись в несколько тонов</w:t>
            </w:r>
          </w:p>
        </w:tc>
      </w:tr>
      <w:tr w:rsidR="005722B8" w:rsidRPr="00FA2DA5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выполнению декоративно-художественной отделки стен, потолков и других архитектурно-конструктивных элементов.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выполнения декоративного покрытия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тональные гаммы сложных окрасочных составов по образцам.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торцевание, флейцевание поверхностей и вытягивать филенки с подтушевкой.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копирование и вырезание трафаретов.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 трафареты на поверхность и выполнять фиксацию.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отделку поверхности по трафарету.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окрашивание поверхностей в два и более тона.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декоративное покрытие поверхностей под ценные породы дерева, декоративные камни и другие имитационные работы.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отделку поверхности декоративной крошкой.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 обрабатываемой поверхности рельеф и выполнять фактурное окрашивание с использованием специального инструмента.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аэрографическим инструментом и оборудованием и выполнять отделку поверхности с помощью аэрографа.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декоративное лакирование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декоративное покрытие поверхности под бронзу, золото и серебро.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роспись поверхностей по рисункам и эскизам, от руки по припороху.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при работе с лакокрасочными материалами</w:t>
            </w:r>
          </w:p>
        </w:tc>
      </w:tr>
      <w:tr w:rsidR="005722B8" w:rsidRPr="00FA2DA5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и правила выполнения малярных работ под декоративное покрытие.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выполнения декоративно-художественной отделки стен, потолков и других архитектурно-конструктивных элементов.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ручного и механизированного инструмента и оборудования.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подбора окрасочных составов.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копирования и вырезания трафаретов, инструмент для копирования и вырезания трафаретов.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подбора и составления трафаретов.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отделки поверхности по трафарету.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покрытия поверхностей под ценные породы дерева, декоративные камни и другие имитационные работы.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формирования рельефа и фактурного окрашивания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аэрографической отделки.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бронзирования, золочения и серебрения поверхностей и декоративного лакирования.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Сиды росписей и шрифтов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росписи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при работе с лакокрасочными материалами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B8" w:rsidRPr="00FA2DA5" w:rsidTr="00A766E9">
        <w:trPr>
          <w:trHeight w:val="1718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3.7. 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и восстановление малярных и декоративно-художественных отделок</w:t>
            </w:r>
          </w:p>
        </w:tc>
      </w:tr>
      <w:tr w:rsidR="005722B8" w:rsidRPr="00FA2DA5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дефекты и повреждения поверхностей, подлежащих ремонту.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правильность технологии ремонта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производство работ по ремонту и восстановлению декоративно-художественных 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отделок в соответствии с технологическим заданием.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Пользоваться установленной технической документацией</w:t>
            </w:r>
          </w:p>
        </w:tc>
      </w:tr>
      <w:tr w:rsidR="005722B8" w:rsidRPr="00FA2DA5" w:rsidTr="00A766E9">
        <w:trPr>
          <w:trHeight w:val="1718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определения дефектов и повреждений поверхностей, подлежащих ремонту.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ремонта поверхностей, выполненных с использованием малярных работ и декоративно-художественных отделок.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отремонтированных поверхностей.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при выполнении ремонтных 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восстановительных работ</w:t>
            </w:r>
          </w:p>
        </w:tc>
      </w:tr>
      <w:tr w:rsidR="005722B8" w:rsidRPr="00FA2DA5" w:rsidTr="00A766E9">
        <w:trPr>
          <w:trHeight w:val="1549"/>
          <w:jc w:val="center"/>
        </w:trPr>
        <w:tc>
          <w:tcPr>
            <w:tcW w:w="1940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облицовочных работ плитками и плитами</w:t>
            </w:r>
          </w:p>
        </w:tc>
        <w:tc>
          <w:tcPr>
            <w:tcW w:w="2885" w:type="dxa"/>
            <w:vMerge w:val="restart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ПК 4.1. Выполнять подготовительные работы, включающие в себя: организацию рабочего места, выбор инструментов, приспособлений, материалов, приготовление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подготовительных работ: подготовка рабочих мест, оборудования, материалов и инструментов для выполнения облицовочных работ в соответствии с инструкциями и регламентами</w:t>
            </w:r>
          </w:p>
        </w:tc>
      </w:tr>
      <w:tr w:rsidR="005722B8" w:rsidRPr="00FA2DA5" w:rsidTr="00A766E9">
        <w:trPr>
          <w:trHeight w:val="5578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организовывать рабочее место;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просчитывать объемы работ в соответствии с заданием;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проверять исправность инструментов и оборудования, необходимых для выполнения работ;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определять пригодность применяемых материалов;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труда, гигиены труда, пожарную безопасность;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сортировать, подготавливать плитки к облицовке;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приготавливать клеящие растворы с использованием готовых сухих смесей различного состава и средств малой механизации;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качество подготовки и обработки поверхности;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использовать необходимые средства индивидуальной защиты для каждого процесса</w:t>
            </w:r>
          </w:p>
        </w:tc>
      </w:tr>
      <w:tr w:rsidR="005722B8" w:rsidRPr="00FA2DA5" w:rsidTr="00A766E9">
        <w:trPr>
          <w:trHeight w:val="274"/>
          <w:jc w:val="center"/>
        </w:trPr>
        <w:tc>
          <w:tcPr>
            <w:tcW w:w="1940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организации труда на рабочем месте;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расходов сырья и материалов на выполняемые работы;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 труда;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санитарно-гигиенические нормы;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набора инструментов, приспособлений, средств малой механизации и вспомогательных материалов, необходимые при производстве облицовочных работ, правила и порядок их использования;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материалов и способы приготовления клеевых растворов для укладки зеркальной плитки;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санитарных норм и правил при производстве облицовочных работ;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пожарной безопасности;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электробезопасности;</w:t>
            </w:r>
          </w:p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охраны труда при работе на высоте</w:t>
            </w:r>
          </w:p>
        </w:tc>
      </w:tr>
      <w:tr w:rsidR="005722B8" w:rsidRPr="00FA2DA5" w:rsidTr="00A766E9">
        <w:trPr>
          <w:trHeight w:val="3263"/>
          <w:jc w:val="center"/>
        </w:trPr>
        <w:tc>
          <w:tcPr>
            <w:tcW w:w="194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4.2.  Выполнять облицовочные работы горизонтальных и вертикальных внутренних поверхностей помещений в </w:t>
            </w:r>
            <w:r w:rsidR="00A766E9"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заданием, с соблюдением технологической последовательности выполнения операций и безопасных условий труда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5330" w:type="dxa"/>
          </w:tcPr>
          <w:p w:rsidR="005722B8" w:rsidRPr="00FA2DA5" w:rsidRDefault="005722B8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 по подготовке поверхностей основания под облицовку горизонтальных и вертикальных внутренних поверхностей помещений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очистку и подготовку поверхности основания, подлежащего облицовке и ее выравнивание;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сортировку и подготовку плиток, производить выравнивание и подточку кромок плиток;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разметку и провешивание поверхности, подлежащей облицовке, устанавливать плитки-маяки и ориентиры для выкладки плитки по горизонтали и вертикали;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сборку, монтаж и демонтаж подмостей.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клеящие растворы для производства облицовочных работ внутри помещений на основе сухих смесей использованием средств малой механизации;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сглаживать и выравнивать неровности поверхности, подлежащей облицовке плиткой;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резку и сверление плитки под нужный размер;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клеящий раствор и укладывать плитку на вертикальные и горизонтальные поверхности, подлежащие облицовке;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работы в точном соответствии с технологической картой на соответствующие виды работ;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средствами малой механизации, инструментом и приспособлениями, предназначенными для выполнения облицовочных работ;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проверку ровности облицованной плиткой поверхности по горизонтали и по вертикали, плоскостности и, при необходимости, производить ее корректировку;</w:t>
            </w:r>
          </w:p>
          <w:p w:rsidR="00A766E9" w:rsidRPr="00FA2DA5" w:rsidRDefault="00A766E9" w:rsidP="00A766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швы между плитками специальными составами и выполнять затирку швов облицованной поверхности</w:t>
            </w:r>
          </w:p>
        </w:tc>
      </w:tr>
    </w:tbl>
    <w:p w:rsidR="00DE6964" w:rsidRPr="00FA2DA5" w:rsidRDefault="00DE6964" w:rsidP="00A766E9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Документы, определяющие  содержание и организацию образовательного процесса. </w:t>
      </w:r>
    </w:p>
    <w:p w:rsidR="00DE6964" w:rsidRPr="00FA2DA5" w:rsidRDefault="00DE6964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Учебный план </w:t>
      </w:r>
      <w:bookmarkStart w:id="1" w:name="OLE_LINK1"/>
      <w:bookmarkStart w:id="2" w:name="OLE_LINK2"/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DE6964" w:rsidRPr="00FA2DA5" w:rsidRDefault="00DE6964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Календарный учебный график</w:t>
      </w:r>
      <w:bookmarkEnd w:id="1"/>
      <w:bookmarkEnd w:id="2"/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</w:p>
    <w:p w:rsidR="000D1F9D" w:rsidRPr="00FA2DA5" w:rsidRDefault="00DE6964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3482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 дисциплин общепрофессионального учебного</w:t>
      </w:r>
      <w:r w:rsidR="000D1F9D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</w:t>
      </w:r>
      <w:r w:rsidR="00AE05D4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Адаптационный учебный цикл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АП. 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культуры учебного труда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АП. 02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Моделирование профессиональной карьеры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АП. 03 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социально-правовых знаний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Общепрофессиональный цикл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строительного черчения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ОП.02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технологии отделочных строительных работ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Английский зык в профессиональной деятельности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Безопасность жизнедеятельности 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Физическая культура 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Электротехническое оборудование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экономики строительства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П.00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Профессиональный цикл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ПМ.00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Профессиональные модули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штукатурных работ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МДК.01.01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Технология штукатурных работ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практика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Производственная практика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по ПМ.01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малярных работ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Технология малярных работ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практика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ПП.02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Производственная практика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ПА.02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по ПМ.02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облицовочных работ плитками и плитами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МДК.03.01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Технология выполнения облицовочных  работ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практика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ПП.03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Производственная практика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ПА.03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по ПМ.03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Ведение индивидуальной трудовой деятельности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МДК.04.01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малого предпринимательства</w:t>
      </w:r>
    </w:p>
    <w:p w:rsidR="000C6925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практика </w:t>
      </w:r>
    </w:p>
    <w:p w:rsidR="0003482C" w:rsidRPr="00FA2DA5" w:rsidRDefault="000C6925" w:rsidP="00A76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ПА.04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по ПМ.04</w:t>
      </w:r>
      <w:r w:rsidR="0003482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</w:t>
      </w:r>
      <w:r w:rsidR="0003482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Общепрофессиональный цикл </w:t>
      </w:r>
    </w:p>
    <w:p w:rsidR="001B1D85" w:rsidRPr="00FA2DA5" w:rsidRDefault="00B92D10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B1D85" w:rsidRPr="00FA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адаптированной образовательной программы.</w:t>
      </w:r>
    </w:p>
    <w:p w:rsidR="001B1D85" w:rsidRPr="00FA2DA5" w:rsidRDefault="00B92D10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B1D85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промежуточная аттестация обучающихся.</w:t>
      </w:r>
    </w:p>
    <w:p w:rsidR="003E19FB" w:rsidRPr="00FA2DA5" w:rsidRDefault="003E19FB" w:rsidP="00A766E9">
      <w:pPr>
        <w:pStyle w:val="a9"/>
        <w:spacing w:before="0" w:beforeAutospacing="0" w:after="0" w:line="360" w:lineRule="auto"/>
        <w:ind w:firstLine="709"/>
        <w:jc w:val="both"/>
      </w:pPr>
      <w:r w:rsidRPr="00FA2DA5">
        <w:t>Система текущего контроля и промежуточной аттестации студентов предусматривает решение следующих задач:</w:t>
      </w:r>
    </w:p>
    <w:p w:rsidR="003E19FB" w:rsidRPr="00FA2DA5" w:rsidRDefault="003E19FB" w:rsidP="00A766E9">
      <w:pPr>
        <w:pStyle w:val="a9"/>
        <w:numPr>
          <w:ilvl w:val="0"/>
          <w:numId w:val="7"/>
        </w:numPr>
        <w:spacing w:before="0" w:beforeAutospacing="0" w:after="0" w:line="360" w:lineRule="auto"/>
        <w:ind w:left="0" w:firstLine="709"/>
        <w:jc w:val="both"/>
      </w:pPr>
      <w:r w:rsidRPr="00FA2DA5">
        <w:t>оценка качества освоения студентами образовательной программы среднего профессионального образования;</w:t>
      </w:r>
    </w:p>
    <w:p w:rsidR="003E19FB" w:rsidRPr="00FA2DA5" w:rsidRDefault="003E19FB" w:rsidP="00A766E9">
      <w:pPr>
        <w:pStyle w:val="a9"/>
        <w:numPr>
          <w:ilvl w:val="0"/>
          <w:numId w:val="7"/>
        </w:numPr>
        <w:spacing w:before="0" w:beforeAutospacing="0" w:after="0" w:line="360" w:lineRule="auto"/>
        <w:ind w:left="0" w:firstLine="709"/>
        <w:jc w:val="both"/>
      </w:pPr>
      <w:r w:rsidRPr="00FA2DA5">
        <w:t>аттестация студентов на соответствие их персональных достижений поэтапным требованиям соответствующей образовательной программы среднего профессионального образования;</w:t>
      </w:r>
    </w:p>
    <w:p w:rsidR="003E19FB" w:rsidRPr="00FA2DA5" w:rsidRDefault="003E19FB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Конкретные формы и процедуры текущего контроля успеваемости и </w:t>
      </w:r>
      <w:r w:rsidR="00DE7ACC" w:rsidRPr="00FA2DA5">
        <w:rPr>
          <w:sz w:val="24"/>
          <w:szCs w:val="24"/>
        </w:rPr>
        <w:t xml:space="preserve"> </w:t>
      </w:r>
      <w:r w:rsidRPr="00FA2DA5">
        <w:rPr>
          <w:sz w:val="24"/>
          <w:szCs w:val="24"/>
        </w:rPr>
        <w:t>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здоровья. Их рекомендуется доводить до сведения обучающихся в сроки, определенные в локальном нормативном акте</w:t>
      </w:r>
      <w:r w:rsidR="001364CC" w:rsidRPr="00FA2DA5">
        <w:rPr>
          <w:sz w:val="24"/>
          <w:szCs w:val="24"/>
        </w:rPr>
        <w:t xml:space="preserve"> техникума</w:t>
      </w:r>
      <w:r w:rsidRPr="00FA2DA5">
        <w:rPr>
          <w:sz w:val="24"/>
          <w:szCs w:val="24"/>
        </w:rPr>
        <w:t xml:space="preserve"> «</w:t>
      </w:r>
      <w:r w:rsidR="001364CC" w:rsidRPr="00FA2DA5">
        <w:rPr>
          <w:sz w:val="24"/>
          <w:szCs w:val="24"/>
        </w:rPr>
        <w:t>Формы, периодичность и порядок текущего контроля успеваемости и промежуточной аттестации</w:t>
      </w:r>
      <w:r w:rsidRPr="00FA2DA5">
        <w:rPr>
          <w:sz w:val="24"/>
          <w:szCs w:val="24"/>
        </w:rPr>
        <w:t>», но не позднее первых двух месяцев от начала обучения.</w:t>
      </w:r>
    </w:p>
    <w:p w:rsidR="003E19FB" w:rsidRPr="00FA2DA5" w:rsidRDefault="003E19FB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Для обучающегося инвалида или обучающегося с ограниченными возможностями здоровья рекомендуется осуществление входного контроля,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</w:t>
      </w:r>
      <w:r w:rsidRPr="00FA2DA5">
        <w:rPr>
          <w:sz w:val="24"/>
          <w:szCs w:val="24"/>
        </w:rPr>
        <w:lastRenderedPageBreak/>
        <w:t>для подготовки ответа.</w:t>
      </w:r>
    </w:p>
    <w:p w:rsidR="003E19FB" w:rsidRPr="00FA2DA5" w:rsidRDefault="003E19FB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преподавателем и/или</w:t>
      </w:r>
      <w:r w:rsidR="00A766E9" w:rsidRPr="00FA2DA5">
        <w:rPr>
          <w:rFonts w:ascii="Times New Roman" w:hAnsi="Times New Roman" w:cs="Times New Roman"/>
          <w:sz w:val="24"/>
          <w:szCs w:val="24"/>
        </w:rPr>
        <w:t xml:space="preserve"> 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</w:t>
      </w:r>
      <w:r w:rsidR="00B92D10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3E19FB" w:rsidRPr="00FA2DA5" w:rsidRDefault="003E19F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3E19FB" w:rsidRPr="00FA2DA5" w:rsidRDefault="003E19FB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3E19FB" w:rsidRPr="00FA2DA5" w:rsidRDefault="003E19FB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rFonts w:eastAsia="Courier New"/>
          <w:color w:val="000000"/>
          <w:sz w:val="24"/>
          <w:szCs w:val="24"/>
          <w:lang w:eastAsia="ru-RU"/>
        </w:rPr>
        <w:t xml:space="preserve"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</w:t>
      </w:r>
      <w:r w:rsidRPr="00FA2DA5">
        <w:rPr>
          <w:sz w:val="24"/>
          <w:szCs w:val="24"/>
        </w:rPr>
        <w:t>обучения) с учетом индивидуальных психофизических особенностей обучающихся.</w:t>
      </w:r>
    </w:p>
    <w:p w:rsidR="003E19FB" w:rsidRPr="00FA2DA5" w:rsidRDefault="003E19FB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 Для оценки качества подготовки обучающихся и выпускников по профессиональным модулям необходимо привлекать в качестве внештатных экспертов работодателей.</w:t>
      </w:r>
    </w:p>
    <w:p w:rsidR="001B1D85" w:rsidRPr="00FA2DA5" w:rsidRDefault="001364CC" w:rsidP="00A766E9">
      <w:pPr>
        <w:tabs>
          <w:tab w:val="left" w:pos="8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государственной итоговой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аттестации выпускников</w:t>
      </w:r>
      <w:r w:rsidR="00B92D10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и выпускников с ограниченными возможностями здоровья</w:t>
      </w:r>
      <w:r w:rsidRPr="00FA2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64CC" w:rsidRPr="00FA2DA5" w:rsidRDefault="001364C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Государственная итоговая аттестация выпускников, завершающих обучение по профессии/специальности СПО, является обязательной и осуществляется после освоения </w:t>
      </w:r>
      <w:r w:rsidRPr="00FA2DA5">
        <w:rPr>
          <w:sz w:val="24"/>
          <w:szCs w:val="24"/>
        </w:rPr>
        <w:lastRenderedPageBreak/>
        <w:t>адаптированной образовательной программы в полном объеме.</w:t>
      </w:r>
    </w:p>
    <w:p w:rsidR="007101D2" w:rsidRPr="00FA2DA5" w:rsidRDefault="007101D2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A766E9" w:rsidRPr="00FA2DA5" w:rsidRDefault="001364C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="00A766E9" w:rsidRPr="00FA2DA5">
        <w:rPr>
          <w:sz w:val="24"/>
          <w:szCs w:val="24"/>
        </w:rPr>
        <w:t>.</w:t>
      </w:r>
    </w:p>
    <w:p w:rsidR="001364CC" w:rsidRPr="00FA2DA5" w:rsidRDefault="001364C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</w:t>
      </w:r>
      <w:r w:rsidR="005A1391" w:rsidRPr="00FA2DA5">
        <w:rPr>
          <w:sz w:val="24"/>
          <w:szCs w:val="24"/>
        </w:rPr>
        <w:t>тере,</w:t>
      </w:r>
      <w:r w:rsidRPr="00FA2DA5">
        <w:rPr>
          <w:sz w:val="24"/>
          <w:szCs w:val="24"/>
        </w:rPr>
        <w:t>, с использованием усл</w:t>
      </w:r>
      <w:r w:rsidR="005A1391" w:rsidRPr="00FA2DA5">
        <w:rPr>
          <w:sz w:val="24"/>
          <w:szCs w:val="24"/>
        </w:rPr>
        <w:t>уг ассистента (сурдопереводчика)</w:t>
      </w:r>
      <w:r w:rsidRPr="00FA2DA5">
        <w:rPr>
          <w:sz w:val="24"/>
          <w:szCs w:val="24"/>
        </w:rPr>
        <w:t>, использование специальных технических средств, предоставление перерыва для приема пищи, лекарств и др.</w:t>
      </w:r>
      <w:r w:rsidR="00B92D10" w:rsidRPr="00FA2DA5">
        <w:rPr>
          <w:sz w:val="24"/>
          <w:szCs w:val="24"/>
        </w:rPr>
        <w:t>)</w:t>
      </w:r>
    </w:p>
    <w:p w:rsidR="001364CC" w:rsidRPr="00FA2DA5" w:rsidRDefault="001364C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1364CC" w:rsidRPr="00FA2DA5" w:rsidRDefault="001364C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1364CC" w:rsidRPr="00FA2DA5" w:rsidRDefault="005A1391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Техникум</w:t>
      </w:r>
      <w:r w:rsidR="001364CC" w:rsidRPr="00FA2DA5">
        <w:rPr>
          <w:sz w:val="24"/>
          <w:szCs w:val="24"/>
        </w:rPr>
        <w:t xml:space="preserve">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1364CC" w:rsidRPr="00FA2DA5" w:rsidRDefault="001364C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Процедура защиты выпускной квалификационной работы для выпускников- 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</w:t>
      </w:r>
    </w:p>
    <w:p w:rsidR="001364CC" w:rsidRPr="00FA2DA5" w:rsidRDefault="001364C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В случае проведения государственного(ых) экзамена(ов) в соответствии с ФГОС СПО форма его (их) проведения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</w:t>
      </w:r>
      <w:r w:rsidRPr="00FA2DA5">
        <w:rPr>
          <w:sz w:val="24"/>
          <w:szCs w:val="24"/>
        </w:rPr>
        <w:lastRenderedPageBreak/>
        <w:t>ответа.</w:t>
      </w:r>
    </w:p>
    <w:p w:rsidR="005A1391" w:rsidRPr="00FA2DA5" w:rsidRDefault="005A1391" w:rsidP="00A766E9">
      <w:pPr>
        <w:pStyle w:val="a8"/>
        <w:widowControl w:val="0"/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DE7ACC" w:rsidRPr="00FA2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DA5">
        <w:rPr>
          <w:rFonts w:ascii="Times New Roman" w:eastAsia="Times New Roman" w:hAnsi="Times New Roman" w:cs="Times New Roman"/>
          <w:b/>
          <w:sz w:val="24"/>
          <w:szCs w:val="24"/>
        </w:rPr>
        <w:t>Обеспечение специальных условий для обучающихся инвалидов и обучающихся с ограниченными возможностями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391" w:rsidRPr="00FA2DA5" w:rsidRDefault="005A1391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5.1</w:t>
      </w:r>
      <w:r w:rsidR="009A2A40" w:rsidRPr="00FA2DA5">
        <w:rPr>
          <w:sz w:val="24"/>
          <w:szCs w:val="24"/>
        </w:rPr>
        <w:t xml:space="preserve"> </w:t>
      </w:r>
      <w:r w:rsidRPr="00FA2DA5">
        <w:rPr>
          <w:sz w:val="24"/>
          <w:szCs w:val="24"/>
        </w:rPr>
        <w:t>Кадровое обеспечение</w:t>
      </w:r>
    </w:p>
    <w:p w:rsidR="00A10E7A" w:rsidRPr="00FA2DA5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квалификации педагогических кадров, обеспечивающих обучение по междисциплинарному курсу:</w:t>
      </w:r>
    </w:p>
    <w:p w:rsidR="00A10E7A" w:rsidRPr="00FA2DA5" w:rsidRDefault="00A10E7A" w:rsidP="00A766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высшего</w:t>
      </w:r>
      <w:r w:rsidR="005722B8" w:rsidRPr="00FA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среднего</w:t>
      </w:r>
      <w:r w:rsidRPr="00FA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 по специальности ,</w:t>
      </w:r>
    </w:p>
    <w:p w:rsidR="00A10E7A" w:rsidRPr="00FA2DA5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деятельности в организациях соответствующей профессиональной сферы,</w:t>
      </w:r>
    </w:p>
    <w:p w:rsidR="00A10E7A" w:rsidRPr="00FA2DA5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обязательная </w:t>
      </w:r>
      <w:r w:rsidRPr="00FA2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стажировка в профильных организациях не реже 1 раза в 3 года.</w:t>
      </w:r>
    </w:p>
    <w:p w:rsidR="00A10E7A" w:rsidRPr="00FA2DA5" w:rsidRDefault="00A10E7A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курсов, а также общепрофессиональных  дисциплин.</w:t>
      </w:r>
    </w:p>
    <w:p w:rsidR="00A10E7A" w:rsidRPr="00FA2DA5" w:rsidRDefault="00A10E7A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bCs/>
          <w:sz w:val="24"/>
          <w:szCs w:val="24"/>
          <w:lang w:eastAsia="ru-RU"/>
        </w:rPr>
        <w:t>Педагогические работники, участвующие в реализации адаптированной о</w:t>
      </w:r>
      <w:r w:rsidR="006C1412" w:rsidRPr="00FA2DA5">
        <w:rPr>
          <w:bCs/>
          <w:sz w:val="24"/>
          <w:szCs w:val="24"/>
          <w:lang w:eastAsia="ru-RU"/>
        </w:rPr>
        <w:t xml:space="preserve">бразовательной программы, </w:t>
      </w:r>
      <w:r w:rsidRPr="00FA2DA5">
        <w:rPr>
          <w:sz w:val="24"/>
          <w:szCs w:val="24"/>
        </w:rPr>
        <w:t xml:space="preserve">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процесса.</w:t>
      </w:r>
    </w:p>
    <w:p w:rsidR="006E318C" w:rsidRPr="00FA2DA5" w:rsidRDefault="006E318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Преподаватели дисципл</w:t>
      </w:r>
      <w:r w:rsidR="006C1412" w:rsidRPr="00FA2DA5">
        <w:rPr>
          <w:sz w:val="24"/>
          <w:szCs w:val="24"/>
        </w:rPr>
        <w:t>ины «Физическая культура» имеет</w:t>
      </w:r>
      <w:r w:rsidRPr="00FA2DA5">
        <w:rPr>
          <w:sz w:val="24"/>
          <w:szCs w:val="24"/>
        </w:rPr>
        <w:t xml:space="preserve"> соответствующую подготовку для занятий с инвалидами и лицами с ограниченными возможностями здоровья.</w:t>
      </w:r>
    </w:p>
    <w:p w:rsidR="00A10E7A" w:rsidRPr="00FA2DA5" w:rsidRDefault="00A10E7A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К реализации адаптированной образовательной программы</w:t>
      </w:r>
      <w:r w:rsidR="008127A5" w:rsidRPr="00FA2DA5">
        <w:rPr>
          <w:sz w:val="24"/>
          <w:szCs w:val="24"/>
        </w:rPr>
        <w:t>, с целью осуществления социально-психологического сопровождения,</w:t>
      </w:r>
      <w:r w:rsidRPr="00FA2DA5">
        <w:rPr>
          <w:sz w:val="24"/>
          <w:szCs w:val="24"/>
        </w:rPr>
        <w:t xml:space="preserve"> привлекаются педагоги-психологи, социальные</w:t>
      </w:r>
      <w:r w:rsidR="006E318C" w:rsidRPr="00FA2DA5">
        <w:rPr>
          <w:sz w:val="24"/>
          <w:szCs w:val="24"/>
        </w:rPr>
        <w:t xml:space="preserve"> педагоги</w:t>
      </w:r>
      <w:r w:rsidRPr="00FA2DA5">
        <w:rPr>
          <w:sz w:val="24"/>
          <w:szCs w:val="24"/>
        </w:rPr>
        <w:t>, а также при необходимости  сурдопереводчики.</w:t>
      </w:r>
    </w:p>
    <w:p w:rsidR="008667D6" w:rsidRPr="00FA2DA5" w:rsidRDefault="00AC5758" w:rsidP="00A766E9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Работа педагога-психолога</w:t>
      </w:r>
      <w:r w:rsidR="008667D6" w:rsidRPr="00FA2DA5">
        <w:rPr>
          <w:sz w:val="24"/>
          <w:szCs w:val="24"/>
        </w:rPr>
        <w:t xml:space="preserve"> с обучающимися с ограниченными возможностями здоров</w:t>
      </w:r>
      <w:r w:rsidR="006E318C" w:rsidRPr="00FA2DA5">
        <w:rPr>
          <w:sz w:val="24"/>
          <w:szCs w:val="24"/>
        </w:rPr>
        <w:t xml:space="preserve">ья и инвалидами </w:t>
      </w:r>
      <w:r w:rsidR="008667D6" w:rsidRPr="00FA2DA5">
        <w:rPr>
          <w:sz w:val="24"/>
          <w:szCs w:val="24"/>
        </w:rPr>
        <w:t>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абитуриентов и обучающихся, в поддержке и укреплении их психического здоровья.</w:t>
      </w:r>
    </w:p>
    <w:p w:rsidR="008667D6" w:rsidRPr="00FA2DA5" w:rsidRDefault="008667D6" w:rsidP="00A766E9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Социальн</w:t>
      </w:r>
      <w:r w:rsidR="00AC5758" w:rsidRPr="00FA2DA5">
        <w:rPr>
          <w:sz w:val="24"/>
          <w:szCs w:val="24"/>
        </w:rPr>
        <w:t xml:space="preserve">ый педагог </w:t>
      </w:r>
      <w:r w:rsidRPr="00FA2DA5">
        <w:rPr>
          <w:sz w:val="24"/>
          <w:szCs w:val="24"/>
        </w:rPr>
        <w:t xml:space="preserve">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8667D6" w:rsidRPr="00FA2DA5" w:rsidRDefault="008667D6" w:rsidP="00A766E9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Главная задача сурдопереводчика – способствовать полноценному участию глухих и слабослышащих обучающихся в учебной и внеучебной деятельности профессиональной образовательной организации. Сурдопереводчик гарантирует обучающимся равный доступ к </w:t>
      </w:r>
      <w:r w:rsidRPr="00FA2DA5">
        <w:rPr>
          <w:sz w:val="24"/>
          <w:szCs w:val="24"/>
        </w:rPr>
        <w:lastRenderedPageBreak/>
        <w:t>информации во время занятий.</w:t>
      </w:r>
    </w:p>
    <w:p w:rsidR="00A10E7A" w:rsidRPr="00FA2DA5" w:rsidRDefault="008127A5" w:rsidP="00A76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A2DA5">
        <w:rPr>
          <w:rFonts w:ascii="Times New Roman" w:hAnsi="Times New Roman" w:cs="Times New Roman"/>
          <w:sz w:val="24"/>
          <w:szCs w:val="24"/>
        </w:rPr>
        <w:t>Педагогическим работникам необходимо наличие повышения</w:t>
      </w:r>
      <w:r w:rsidR="00A10E7A" w:rsidRPr="00FA2DA5">
        <w:rPr>
          <w:rFonts w:ascii="Times New Roman" w:hAnsi="Times New Roman" w:cs="Times New Roman"/>
          <w:sz w:val="24"/>
          <w:szCs w:val="24"/>
        </w:rPr>
        <w:t xml:space="preserve"> квалификации по вопросам обучения инвалидов и лиц с ограниченными возможностями здоровья.</w:t>
      </w:r>
    </w:p>
    <w:p w:rsidR="00057214" w:rsidRPr="00FA2DA5" w:rsidRDefault="009A2A40" w:rsidP="00A766E9">
      <w:pPr>
        <w:pStyle w:val="a8"/>
        <w:widowControl w:val="0"/>
        <w:numPr>
          <w:ilvl w:val="1"/>
          <w:numId w:val="18"/>
        </w:numPr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A5" w:rsidRPr="00FA2DA5">
        <w:rPr>
          <w:rFonts w:ascii="Times New Roman" w:eastAsia="Times New Roman" w:hAnsi="Times New Roman" w:cs="Times New Roman"/>
          <w:sz w:val="24"/>
          <w:szCs w:val="24"/>
        </w:rPr>
        <w:t>Учебно-методическое и информационное обеспечение.</w:t>
      </w:r>
    </w:p>
    <w:p w:rsidR="00860C87" w:rsidRPr="00FA2DA5" w:rsidRDefault="00860C87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</w:t>
      </w:r>
      <w:r w:rsidR="00087515" w:rsidRPr="00FA2DA5">
        <w:rPr>
          <w:sz w:val="24"/>
          <w:szCs w:val="24"/>
        </w:rPr>
        <w:t xml:space="preserve">зможностями здоровья </w:t>
      </w:r>
      <w:r w:rsidRPr="00FA2DA5">
        <w:rPr>
          <w:sz w:val="24"/>
          <w:szCs w:val="24"/>
        </w:rPr>
        <w:t xml:space="preserve">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</w:t>
      </w:r>
    </w:p>
    <w:p w:rsidR="00C5760D" w:rsidRPr="00FA2DA5" w:rsidRDefault="00FD1E89" w:rsidP="00A766E9">
      <w:pPr>
        <w:widowControl w:val="0"/>
        <w:tabs>
          <w:tab w:val="left" w:pos="567"/>
          <w:tab w:val="left" w:pos="12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Подбор и разр</w:t>
      </w:r>
      <w:r w:rsidR="00087515" w:rsidRPr="00FA2DA5">
        <w:rPr>
          <w:rFonts w:ascii="Times New Roman" w:eastAsia="Times New Roman" w:hAnsi="Times New Roman" w:cs="Times New Roman"/>
          <w:sz w:val="24"/>
          <w:szCs w:val="24"/>
        </w:rPr>
        <w:t xml:space="preserve">аботка учебных материалов 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 прои</w:t>
      </w:r>
      <w:r w:rsidR="00087515" w:rsidRPr="00FA2DA5">
        <w:rPr>
          <w:rFonts w:ascii="Times New Roman" w:eastAsia="Times New Roman" w:hAnsi="Times New Roman" w:cs="Times New Roman"/>
          <w:sz w:val="24"/>
          <w:szCs w:val="24"/>
        </w:rPr>
        <w:t>зводятся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 с учетом возможности предоставлен</w:t>
      </w:r>
      <w:r w:rsidR="008654F8" w:rsidRPr="00FA2DA5">
        <w:rPr>
          <w:rFonts w:ascii="Times New Roman" w:eastAsia="Times New Roman" w:hAnsi="Times New Roman" w:cs="Times New Roman"/>
          <w:sz w:val="24"/>
          <w:szCs w:val="24"/>
        </w:rPr>
        <w:t>ия материала в различных формах.</w:t>
      </w: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195C" w:rsidRPr="00FA2DA5" w:rsidRDefault="009A2A40" w:rsidP="00A766E9">
      <w:pPr>
        <w:pStyle w:val="a8"/>
        <w:widowControl w:val="0"/>
        <w:numPr>
          <w:ilvl w:val="1"/>
          <w:numId w:val="18"/>
        </w:numPr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0D" w:rsidRPr="00FA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A5" w:rsidRPr="00FA2DA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обеспечение.</w:t>
      </w:r>
      <w:bookmarkStart w:id="3" w:name="bookmark17"/>
    </w:p>
    <w:p w:rsidR="00FA195C" w:rsidRPr="00FA2DA5" w:rsidRDefault="008127A5" w:rsidP="00A766E9">
      <w:pPr>
        <w:pStyle w:val="a8"/>
        <w:widowControl w:val="0"/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 xml:space="preserve">Перечень кабинетов, лабораторий, мастерских и других помещений 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Кабинеты: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основы строительного черчения; основы материаловедения; безопасности жизнедеятельности и охраны труда; основы технологии отделочных строительных работ.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Лаборатории: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информационных технологий; материаловедения.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Мастерские: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для подготовки маляра;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для подготовки облицовщика-плиточника;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для подготовки штукатура.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Полигоны: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участок краскозаготовки.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Спортивный комплекс: спортивный зал;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Залы:</w:t>
      </w:r>
    </w:p>
    <w:p w:rsidR="00FA195C" w:rsidRPr="00FA2DA5" w:rsidRDefault="00FA195C" w:rsidP="00A766E9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A2DA5">
        <w:rPr>
          <w:sz w:val="24"/>
          <w:szCs w:val="24"/>
        </w:rPr>
        <w:t>библиотека, читальный зал с выходом в сеть Интернет; актовый зал.</w:t>
      </w:r>
    </w:p>
    <w:bookmarkEnd w:id="3"/>
    <w:p w:rsidR="00A3510C" w:rsidRPr="00FA2DA5" w:rsidRDefault="00A3510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 xml:space="preserve">Материально-техническое обеспечение реализации адаптированной </w:t>
      </w:r>
      <w:r w:rsidR="006C1412" w:rsidRPr="00FA2DA5">
        <w:rPr>
          <w:sz w:val="24"/>
          <w:szCs w:val="24"/>
        </w:rPr>
        <w:t>образовательной программы  отвечает</w:t>
      </w:r>
      <w:r w:rsidRPr="00FA2DA5">
        <w:rPr>
          <w:sz w:val="24"/>
          <w:szCs w:val="24"/>
        </w:rPr>
        <w:t xml:space="preserve"> не только общим требованиям, определенным в ФГОС СПО по профессии/специальности, но и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</w:t>
      </w:r>
      <w:r w:rsidRPr="00FA2DA5">
        <w:rPr>
          <w:sz w:val="24"/>
          <w:szCs w:val="24"/>
        </w:rPr>
        <w:lastRenderedPageBreak/>
        <w:t>категории обучающихся инвалидов и обучающихся с</w:t>
      </w:r>
      <w:r w:rsidR="008654F8" w:rsidRPr="00FA2DA5">
        <w:rPr>
          <w:sz w:val="24"/>
          <w:szCs w:val="24"/>
        </w:rPr>
        <w:t xml:space="preserve"> </w:t>
      </w:r>
      <w:r w:rsidRPr="00FA2DA5">
        <w:rPr>
          <w:sz w:val="24"/>
          <w:szCs w:val="24"/>
        </w:rPr>
        <w:t xml:space="preserve">ограниченными </w:t>
      </w:r>
      <w:r w:rsidR="006C1412" w:rsidRPr="00FA2DA5">
        <w:rPr>
          <w:sz w:val="24"/>
          <w:szCs w:val="24"/>
        </w:rPr>
        <w:t xml:space="preserve">возможности здоровья </w:t>
      </w:r>
      <w:r w:rsidRPr="00FA2DA5">
        <w:rPr>
          <w:sz w:val="24"/>
          <w:szCs w:val="24"/>
        </w:rPr>
        <w:t xml:space="preserve"> отражена специфика требований к доступной среде, в том числе:</w:t>
      </w:r>
    </w:p>
    <w:p w:rsidR="00A3510C" w:rsidRPr="00FA2DA5" w:rsidRDefault="00A3510C" w:rsidP="00A766E9">
      <w:pPr>
        <w:pStyle w:val="1"/>
        <w:numPr>
          <w:ilvl w:val="0"/>
          <w:numId w:val="3"/>
        </w:numPr>
        <w:shd w:val="clear" w:color="auto" w:fill="auto"/>
        <w:tabs>
          <w:tab w:val="left" w:pos="1194"/>
        </w:tabs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организации безбарьерной архитектурной среды образовательной организации;</w:t>
      </w:r>
    </w:p>
    <w:p w:rsidR="00A3510C" w:rsidRPr="00FA2DA5" w:rsidRDefault="00A3510C" w:rsidP="00A766E9">
      <w:pPr>
        <w:pStyle w:val="1"/>
        <w:numPr>
          <w:ilvl w:val="0"/>
          <w:numId w:val="3"/>
        </w:numPr>
        <w:shd w:val="clear" w:color="auto" w:fill="auto"/>
        <w:tabs>
          <w:tab w:val="left" w:pos="912"/>
        </w:tabs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организации рабочего места обучающегося;</w:t>
      </w:r>
    </w:p>
    <w:p w:rsidR="00A3510C" w:rsidRPr="00FA2DA5" w:rsidRDefault="00A3510C" w:rsidP="00A766E9">
      <w:pPr>
        <w:pStyle w:val="1"/>
        <w:numPr>
          <w:ilvl w:val="0"/>
          <w:numId w:val="3"/>
        </w:numPr>
        <w:shd w:val="clear" w:color="auto" w:fill="auto"/>
        <w:tabs>
          <w:tab w:val="left" w:pos="912"/>
        </w:tabs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техническим и программным средствам общего и специального назначения.</w:t>
      </w:r>
    </w:p>
    <w:p w:rsidR="008127A5" w:rsidRPr="00FA2DA5" w:rsidRDefault="00A3510C" w:rsidP="00A766E9">
      <w:pPr>
        <w:pStyle w:val="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FA2DA5">
        <w:rPr>
          <w:sz w:val="24"/>
          <w:szCs w:val="24"/>
        </w:rPr>
        <w:t>Учебные кабинеты, мастерские, специализированные лаборатории оснащены современ</w:t>
      </w:r>
      <w:r w:rsidR="005033FB" w:rsidRPr="00FA2DA5">
        <w:rPr>
          <w:sz w:val="24"/>
          <w:szCs w:val="24"/>
        </w:rPr>
        <w:t>ным оборудованием.</w:t>
      </w:r>
    </w:p>
    <w:p w:rsidR="005033FB" w:rsidRPr="00FA2DA5" w:rsidRDefault="005033FB" w:rsidP="00A766E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hAnsi="Times New Roman" w:cs="Times New Roman"/>
          <w:sz w:val="24"/>
          <w:szCs w:val="24"/>
          <w:lang w:eastAsia="ru-RU"/>
        </w:rPr>
        <w:t>В общем случае в стандартной аудитории  первые столы  предусмотрены для о</w:t>
      </w:r>
      <w:r w:rsidR="005C6F43" w:rsidRPr="00FA2DA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BD23E8" w:rsidRPr="00FA2DA5">
        <w:rPr>
          <w:rFonts w:ascii="Times New Roman" w:hAnsi="Times New Roman" w:cs="Times New Roman"/>
          <w:sz w:val="24"/>
          <w:szCs w:val="24"/>
          <w:lang w:eastAsia="ru-RU"/>
        </w:rPr>
        <w:t>учающихся с нарушениями  слуха.</w:t>
      </w:r>
    </w:p>
    <w:p w:rsidR="005033FB" w:rsidRPr="00FA2DA5" w:rsidRDefault="005C6F43" w:rsidP="00A766E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033FB" w:rsidRPr="00FA2DA5">
        <w:rPr>
          <w:rFonts w:ascii="Times New Roman" w:hAnsi="Times New Roman" w:cs="Times New Roman"/>
          <w:sz w:val="24"/>
          <w:szCs w:val="24"/>
          <w:lang w:eastAsia="ru-RU"/>
        </w:rPr>
        <w:t>Учебная аудитория, в которой обучаются студенты с нарушением слуха,  оборудована звукоусиливающей аппаратурой, видеотехникой (мультимедийный проектор), электронной доской. Особую роль в обучении слабослышащих также играют видеоматериалы.</w:t>
      </w:r>
    </w:p>
    <w:p w:rsidR="00D16C83" w:rsidRPr="00FA2DA5" w:rsidRDefault="005033FB" w:rsidP="00A766E9">
      <w:pPr>
        <w:pStyle w:val="a8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практики обучающихся инвалидов и обучающихся с ограниченными возможностями здоровья</w:t>
      </w:r>
    </w:p>
    <w:p w:rsidR="00D16C83" w:rsidRPr="00FA2DA5" w:rsidRDefault="00D16C83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по направлению </w:t>
      </w:r>
      <w:r w:rsidR="006C1412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08.01.24</w:t>
      </w:r>
      <w:r w:rsidR="00FA195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.«Мастер отделочных строительных</w:t>
      </w:r>
      <w:r w:rsidR="006C1412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декоративных</w:t>
      </w:r>
      <w:r w:rsidR="00FA195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работ» раздел ППКРС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«Учебная и производственная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общих и профессиональных компетенций обучающихся.</w:t>
      </w:r>
    </w:p>
    <w:p w:rsidR="00D16C83" w:rsidRPr="00FA2DA5" w:rsidRDefault="00E67EEA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техникуме</w:t>
      </w:r>
      <w:r w:rsidR="00D16C83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прохождение двух видов практик: учебная и производственная. </w:t>
      </w:r>
    </w:p>
    <w:p w:rsidR="00D16C83" w:rsidRPr="00FA2DA5" w:rsidRDefault="00FD1E89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D16C83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Программы учебных практик</w:t>
      </w:r>
    </w:p>
    <w:p w:rsidR="00D16C83" w:rsidRPr="00FA2DA5" w:rsidRDefault="00D16C83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имеет целью комплексное освоение студентами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опыта практиче</w:t>
      </w:r>
      <w:r w:rsidR="00FA195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работы студентами по профессии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C83" w:rsidRPr="00FA2DA5" w:rsidRDefault="00D16C83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ре</w:t>
      </w:r>
      <w:r w:rsidR="00FA195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ализуется в рамках модулей ППКРС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видам профессиональной деятельности для последующего освоения ими общих и профессиональных компет</w:t>
      </w:r>
      <w:r w:rsidR="00FA195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енций по избранной профессии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C83" w:rsidRPr="00FA2DA5" w:rsidRDefault="00FD1E89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D16C83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производственной практики</w:t>
      </w:r>
    </w:p>
    <w:p w:rsidR="00BD23E8" w:rsidRPr="00FA2DA5" w:rsidRDefault="00BD23E8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включает в себя   практику по освоению компетенций профессионального модуля.</w:t>
      </w:r>
    </w:p>
    <w:p w:rsidR="00BD23E8" w:rsidRPr="00FA2DA5" w:rsidRDefault="00BD23E8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 по формированию у обучающихся общих и профессиональных компетенций, направлена на приобретение практического опыта и реализуется в рамках модулей ППКРС по каждому из видов профессиональной деятельности, предусмотренных ФГОС СПО по профессии.</w:t>
      </w:r>
    </w:p>
    <w:p w:rsidR="008667D6" w:rsidRPr="00FA2DA5" w:rsidRDefault="008667D6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мест прохождения учебной и производственной практики обучающимся, имеющим инвалидность, профессиональная об</w:t>
      </w:r>
      <w:r w:rsidR="006C1412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разовательная организация  учитывает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:rsidR="00B379A7" w:rsidRPr="00FA2DA5" w:rsidRDefault="00B379A7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 w:rsidR="00B379A7" w:rsidRPr="00FA2DA5" w:rsidRDefault="00B379A7" w:rsidP="00A766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</w:t>
      </w:r>
      <w:r w:rsidRPr="00FA2D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основными 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D27B0"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A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правовому регулированию в сфере труда и социальной защиты населения.</w:t>
      </w:r>
    </w:p>
    <w:p w:rsidR="008667D6" w:rsidRPr="00FA2DA5" w:rsidRDefault="008667D6" w:rsidP="00A766E9">
      <w:pPr>
        <w:pStyle w:val="a8"/>
        <w:widowControl w:val="0"/>
        <w:numPr>
          <w:ilvl w:val="1"/>
          <w:numId w:val="9"/>
        </w:numPr>
        <w:tabs>
          <w:tab w:val="left" w:pos="567"/>
          <w:tab w:val="left" w:pos="12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A5">
        <w:rPr>
          <w:rFonts w:ascii="Times New Roman" w:eastAsia="Times New Roman" w:hAnsi="Times New Roman" w:cs="Times New Roman"/>
          <w:sz w:val="24"/>
          <w:szCs w:val="24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0B734C" w:rsidRPr="00FA2DA5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включается в структуру образовательного процесса, определяется его целями, построением, содержанием и методами.</w:t>
      </w:r>
    </w:p>
    <w:p w:rsidR="000B734C" w:rsidRPr="00FA2DA5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образования. Организационно-педагогическое сопровождение  включает: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прохождении промежуточных аттестаций, сдаче зачетов, экзаменов, в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периодические инструктажи и семинары для преподавателей, методистов и иную деятельность.</w:t>
      </w:r>
    </w:p>
    <w:p w:rsidR="000B734C" w:rsidRPr="00FA2DA5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изучение, развитие и коррекцию личности обучающегося, ее профессиональное становление с помощью психодиагностических процедур, психопрофилактики и коррекции личностных искажений.</w:t>
      </w:r>
    </w:p>
    <w:p w:rsidR="000B734C" w:rsidRPr="00FA2DA5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сопровождение –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проживание в общежитии, социальные выплаты, выделение материальной помощи, стипендиального обеспечения, содействие в решении бытовых проблем.</w:t>
      </w:r>
    </w:p>
    <w:p w:rsidR="000B734C" w:rsidRPr="00FA2DA5" w:rsidRDefault="000D27B0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 формирует</w:t>
      </w:r>
      <w:r w:rsidR="000B734C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 и социокультурную среду,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0B734C" w:rsidRPr="00FA2DA5" w:rsidRDefault="000B734C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целесообразно использовать такую форму сопровождения, как волонтерское движение среди студентов. Волонтерское движение не только способствует социализации инвалидов и лиц с ограниченными возможностями здоровья, но и способствует более тесному взаимодействию студентов с ними, развивает процессы интеграции в молодежной среде, что обязательно проявится с положительной стороны в общественной жизни в будущем.</w:t>
      </w:r>
    </w:p>
    <w:p w:rsidR="00FD1E89" w:rsidRPr="00FA2DA5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возможности. Следует отметить, что выбор того или иного вида внеучебной деятельности зависит от потребностей студентов-инвалидов, их возможностей и интересов.</w:t>
      </w:r>
    </w:p>
    <w:p w:rsidR="00FD1E89" w:rsidRPr="00FA2DA5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Взаимоотношение инвалидов и здоровых - мощнейший фактор адаптационного процесса.</w:t>
      </w:r>
    </w:p>
    <w:p w:rsidR="00FD1E89" w:rsidRPr="00FA2DA5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В отношении обучающихся с ограниченными возможностями здоровья, культурно-досуговая деятельность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:rsidR="00FD1E89" w:rsidRPr="00FA2DA5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lastRenderedPageBreak/>
        <w:t>Участие в различных видах досуговой деятельности является необходимой областью социализации, самоутверждения и самореализации инвалидов.</w:t>
      </w:r>
    </w:p>
    <w:p w:rsidR="00FD1E89" w:rsidRPr="00FA2DA5" w:rsidRDefault="00FD1E8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Физическая культура и спорт являются одним из важнейших направлений реабилитации инвалидов и их интеграции в обществе, также как интеграция через трудовую деятельность и образование. С этой целью в техникуме действуют спортивные секции по волейболу, футболу, теннису, баскетболу, ОФП</w:t>
      </w:r>
      <w:r w:rsidR="002E3C19" w:rsidRPr="00FA2DA5">
        <w:rPr>
          <w:rFonts w:ascii="Times New Roman" w:hAnsi="Times New Roman" w:cs="Times New Roman"/>
          <w:sz w:val="24"/>
          <w:szCs w:val="24"/>
        </w:rPr>
        <w:t>.</w:t>
      </w:r>
    </w:p>
    <w:p w:rsidR="002E3C19" w:rsidRPr="00FA2DA5" w:rsidRDefault="002E3C19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Для развития творческих способностей обучающихся с ограниченными возможностями здоровья и их интеграции со здоровыми студентами используются возможности дополнительного образования — кружковые, секционные занятия, которые помогают восстановлению нарушенных функций организма. Опыт показывает, что важную роль при интеграции обучающихся-инвалидов в среду здоровых сверстников играет правильный выбор досуговой сферы.</w:t>
      </w:r>
    </w:p>
    <w:p w:rsidR="00E931C6" w:rsidRPr="00FA2DA5" w:rsidRDefault="00E931C6" w:rsidP="00A766E9">
      <w:pPr>
        <w:pStyle w:val="ac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A5">
        <w:rPr>
          <w:rFonts w:ascii="Times New Roman" w:hAnsi="Times New Roman" w:cs="Times New Roman"/>
          <w:sz w:val="24"/>
          <w:szCs w:val="24"/>
        </w:rPr>
        <w:t>Культурно-досуговую деятельность инвалидов составляет общение, отдых, вечера встреч, прогулки, физкультурно-оздоровительная деятельность (игра в шашки, шахматы, дартс, теннис и др.), интеллектуально-познавательная деятельность активного (чтение, экскурсии, занятия в кружках, студиях, издание газеты) и пассивного характера (просмотр телевизора, прослушивание музыки и др.), любительская деятельность прикладного характера (шитьё, фотодело, тестопластика, конструирование, моделирование), активная общественная деятельность.</w:t>
      </w:r>
    </w:p>
    <w:p w:rsidR="00B379A7" w:rsidRPr="00FA2DA5" w:rsidRDefault="00B379A7" w:rsidP="00A766E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как и учебная деятельность, внеучебная деятельность представляет собой</w:t>
      </w:r>
      <w:r w:rsidR="00431C48"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отличную базу для адаптации. Культурно-досуговые мероприятия, спорт, студенческое самоуправление, совместный досуг, раскрывают и развивают разнообразные способности и таланты обучающихся.</w:t>
      </w:r>
    </w:p>
    <w:p w:rsidR="00181CAB" w:rsidRPr="00FA2DA5" w:rsidRDefault="00B379A7" w:rsidP="00A7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эффективных методов подготовки конкурентоспособного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уровнях. </w:t>
      </w:r>
    </w:p>
    <w:p w:rsidR="002443D3" w:rsidRPr="00A766E9" w:rsidRDefault="002443D3" w:rsidP="00A766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43D3" w:rsidRPr="00A766E9" w:rsidSect="00181CA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0B" w:rsidRDefault="003B280B" w:rsidP="00814B0F">
      <w:pPr>
        <w:spacing w:after="0" w:line="240" w:lineRule="auto"/>
      </w:pPr>
      <w:r>
        <w:separator/>
      </w:r>
    </w:p>
  </w:endnote>
  <w:endnote w:type="continuationSeparator" w:id="0">
    <w:p w:rsidR="003B280B" w:rsidRDefault="003B280B" w:rsidP="0081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7B3D51F" wp14:editId="6903B3AB">
              <wp:simplePos x="0" y="0"/>
              <wp:positionH relativeFrom="page">
                <wp:posOffset>1158875</wp:posOffset>
              </wp:positionH>
              <wp:positionV relativeFrom="page">
                <wp:posOffset>10169525</wp:posOffset>
              </wp:positionV>
              <wp:extent cx="1458595" cy="95885"/>
              <wp:effectExtent l="0" t="0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Методические рекомендации - 06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3D5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1.25pt;margin-top:800.75pt;width:114.85pt;height:7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Bpqw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Методические рекомендации 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1083CF" wp14:editId="6A9D6A1F">
              <wp:simplePos x="0" y="0"/>
              <wp:positionH relativeFrom="page">
                <wp:posOffset>1158875</wp:posOffset>
              </wp:positionH>
              <wp:positionV relativeFrom="page">
                <wp:posOffset>10169525</wp:posOffset>
              </wp:positionV>
              <wp:extent cx="81915" cy="297815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083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91.25pt;margin-top:800.75pt;width:6.45pt;height:23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SeqgIAAKw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3FD23DE" wp14:editId="1155D81D">
              <wp:simplePos x="0" y="0"/>
              <wp:positionH relativeFrom="page">
                <wp:posOffset>596900</wp:posOffset>
              </wp:positionH>
              <wp:positionV relativeFrom="page">
                <wp:posOffset>10215245</wp:posOffset>
              </wp:positionV>
              <wp:extent cx="1458595" cy="95885"/>
              <wp:effectExtent l="0" t="4445" r="190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Theme="minorHAnsi"/>
                            </w:rPr>
                            <w:t>Методические рекомендации - 06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D23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7pt;margin-top:804.35pt;width:114.85pt;height:7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rPr>
                        <w:rStyle w:val="a6"/>
                        <w:rFonts w:eastAsiaTheme="minorHAnsi"/>
                      </w:rPr>
                      <w:t>Методические рекомендации 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0B" w:rsidRDefault="003B280B" w:rsidP="00814B0F">
      <w:pPr>
        <w:spacing w:after="0" w:line="240" w:lineRule="auto"/>
      </w:pPr>
      <w:r>
        <w:separator/>
      </w:r>
    </w:p>
  </w:footnote>
  <w:footnote w:type="continuationSeparator" w:id="0">
    <w:p w:rsidR="003B280B" w:rsidRDefault="003B280B" w:rsidP="0081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7582117" wp14:editId="7AFA2FDE">
              <wp:simplePos x="0" y="0"/>
              <wp:positionH relativeFrom="page">
                <wp:posOffset>4272280</wp:posOffset>
              </wp:positionH>
              <wp:positionV relativeFrom="page">
                <wp:posOffset>458470</wp:posOffset>
              </wp:positionV>
              <wp:extent cx="132715" cy="114300"/>
              <wp:effectExtent l="0" t="127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223EE">
                            <w:rPr>
                              <w:rStyle w:val="125pt"/>
                              <w:rFonts w:eastAsiaTheme="minorHAnsi"/>
                              <w:noProof/>
                            </w:rPr>
                            <w:t>10</w:t>
                          </w:r>
                          <w:r>
                            <w:rPr>
                              <w:rStyle w:val="125pt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82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6.4pt;margin-top:36.1pt;width:10.45pt;height: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223EE">
                      <w:rPr>
                        <w:rStyle w:val="125pt"/>
                        <w:rFonts w:eastAsiaTheme="minorHAnsi"/>
                        <w:noProof/>
                      </w:rPr>
                      <w:t>10</w:t>
                    </w:r>
                    <w:r>
                      <w:rPr>
                        <w:rStyle w:val="125pt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BE" w:rsidRDefault="00BB01B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B0B408C" wp14:editId="29B82017">
              <wp:simplePos x="0" y="0"/>
              <wp:positionH relativeFrom="page">
                <wp:posOffset>4272280</wp:posOffset>
              </wp:positionH>
              <wp:positionV relativeFrom="page">
                <wp:posOffset>458470</wp:posOffset>
              </wp:positionV>
              <wp:extent cx="159385" cy="309245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BE" w:rsidRDefault="00BB01B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2DA5" w:rsidRPr="00FA2DA5">
                            <w:rPr>
                              <w:rStyle w:val="125pt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125pt"/>
                              <w:rFonts w:eastAsia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B40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6.4pt;margin-top:36.1pt;width:12.55pt;height:24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74qw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" filled="f" stroked="f">
              <v:textbox style="mso-fit-shape-to-text:t" inset="0,0,0,0">
                <w:txbxContent>
                  <w:p w:rsidR="00BB01BE" w:rsidRDefault="00BB01B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2DA5" w:rsidRPr="00FA2DA5">
                      <w:rPr>
                        <w:rStyle w:val="125pt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125pt"/>
                        <w:rFonts w:eastAsia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16C"/>
    <w:multiLevelType w:val="multilevel"/>
    <w:tmpl w:val="378A2F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18439B"/>
    <w:multiLevelType w:val="hybridMultilevel"/>
    <w:tmpl w:val="B3B6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07D"/>
    <w:multiLevelType w:val="multilevel"/>
    <w:tmpl w:val="32E04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3F3E91"/>
    <w:multiLevelType w:val="hybridMultilevel"/>
    <w:tmpl w:val="270C5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23DC4"/>
    <w:multiLevelType w:val="multilevel"/>
    <w:tmpl w:val="722437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5518D2"/>
    <w:multiLevelType w:val="multilevel"/>
    <w:tmpl w:val="D2A0DB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185693"/>
    <w:multiLevelType w:val="hybridMultilevel"/>
    <w:tmpl w:val="9BDCB572"/>
    <w:lvl w:ilvl="0" w:tplc="6D12B19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671B"/>
    <w:multiLevelType w:val="hybridMultilevel"/>
    <w:tmpl w:val="F342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200DC"/>
    <w:multiLevelType w:val="multilevel"/>
    <w:tmpl w:val="37EA6E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9FA701C"/>
    <w:multiLevelType w:val="multilevel"/>
    <w:tmpl w:val="01465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D0241"/>
    <w:multiLevelType w:val="multilevel"/>
    <w:tmpl w:val="28F2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30EA1"/>
    <w:multiLevelType w:val="multilevel"/>
    <w:tmpl w:val="37EA6E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4D1711"/>
    <w:multiLevelType w:val="multilevel"/>
    <w:tmpl w:val="0A7CA6CA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58" w:hanging="1800"/>
      </w:pPr>
      <w:rPr>
        <w:rFonts w:hint="default"/>
      </w:rPr>
    </w:lvl>
  </w:abstractNum>
  <w:abstractNum w:abstractNumId="13" w15:restartNumberingAfterBreak="0">
    <w:nsid w:val="60EC0E7C"/>
    <w:multiLevelType w:val="multilevel"/>
    <w:tmpl w:val="D238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D7FD4"/>
    <w:multiLevelType w:val="multilevel"/>
    <w:tmpl w:val="378A2F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28815FE"/>
    <w:multiLevelType w:val="multilevel"/>
    <w:tmpl w:val="ED2A1C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A76503B"/>
    <w:multiLevelType w:val="hybridMultilevel"/>
    <w:tmpl w:val="0E845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C8306C"/>
    <w:multiLevelType w:val="multilevel"/>
    <w:tmpl w:val="989AD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F2"/>
    <w:rsid w:val="0003482C"/>
    <w:rsid w:val="000431CA"/>
    <w:rsid w:val="00057214"/>
    <w:rsid w:val="00087515"/>
    <w:rsid w:val="000B734C"/>
    <w:rsid w:val="000C15B0"/>
    <w:rsid w:val="000C6925"/>
    <w:rsid w:val="000D1F9D"/>
    <w:rsid w:val="000D27B0"/>
    <w:rsid w:val="001261B1"/>
    <w:rsid w:val="001364CC"/>
    <w:rsid w:val="00162623"/>
    <w:rsid w:val="001722DA"/>
    <w:rsid w:val="00180DFD"/>
    <w:rsid w:val="00181CAB"/>
    <w:rsid w:val="001B1D85"/>
    <w:rsid w:val="002443D3"/>
    <w:rsid w:val="002510ED"/>
    <w:rsid w:val="00274F5F"/>
    <w:rsid w:val="002A7CFB"/>
    <w:rsid w:val="002B2656"/>
    <w:rsid w:val="002C2D9E"/>
    <w:rsid w:val="002D1F4F"/>
    <w:rsid w:val="002E3C19"/>
    <w:rsid w:val="00306735"/>
    <w:rsid w:val="00316B93"/>
    <w:rsid w:val="00317757"/>
    <w:rsid w:val="003606E6"/>
    <w:rsid w:val="003946AB"/>
    <w:rsid w:val="003B023E"/>
    <w:rsid w:val="003B280B"/>
    <w:rsid w:val="003C170C"/>
    <w:rsid w:val="003C37C8"/>
    <w:rsid w:val="003E19FB"/>
    <w:rsid w:val="00423A96"/>
    <w:rsid w:val="00431C48"/>
    <w:rsid w:val="00434EFB"/>
    <w:rsid w:val="0046130A"/>
    <w:rsid w:val="00473FD5"/>
    <w:rsid w:val="00494585"/>
    <w:rsid w:val="00496787"/>
    <w:rsid w:val="004C5607"/>
    <w:rsid w:val="004D653E"/>
    <w:rsid w:val="004D6600"/>
    <w:rsid w:val="005033FB"/>
    <w:rsid w:val="00525598"/>
    <w:rsid w:val="005722B8"/>
    <w:rsid w:val="005A1391"/>
    <w:rsid w:val="005B2253"/>
    <w:rsid w:val="005B4933"/>
    <w:rsid w:val="005B7FA2"/>
    <w:rsid w:val="005C29F0"/>
    <w:rsid w:val="005C6F43"/>
    <w:rsid w:val="005F2838"/>
    <w:rsid w:val="006274D8"/>
    <w:rsid w:val="0064030F"/>
    <w:rsid w:val="00641DF7"/>
    <w:rsid w:val="006973A6"/>
    <w:rsid w:val="006C1412"/>
    <w:rsid w:val="006E04A4"/>
    <w:rsid w:val="006E318C"/>
    <w:rsid w:val="007101D2"/>
    <w:rsid w:val="00735742"/>
    <w:rsid w:val="007534DB"/>
    <w:rsid w:val="00754382"/>
    <w:rsid w:val="0075549E"/>
    <w:rsid w:val="0079460B"/>
    <w:rsid w:val="008127A5"/>
    <w:rsid w:val="00814B0F"/>
    <w:rsid w:val="00860C87"/>
    <w:rsid w:val="008654F8"/>
    <w:rsid w:val="008667D6"/>
    <w:rsid w:val="00870F7B"/>
    <w:rsid w:val="008C16DD"/>
    <w:rsid w:val="008E635F"/>
    <w:rsid w:val="008F0817"/>
    <w:rsid w:val="0090355B"/>
    <w:rsid w:val="0090527C"/>
    <w:rsid w:val="00971173"/>
    <w:rsid w:val="009769F5"/>
    <w:rsid w:val="009A2A40"/>
    <w:rsid w:val="009B19B2"/>
    <w:rsid w:val="009B3072"/>
    <w:rsid w:val="00A00241"/>
    <w:rsid w:val="00A02D13"/>
    <w:rsid w:val="00A10E7A"/>
    <w:rsid w:val="00A3510C"/>
    <w:rsid w:val="00A766E9"/>
    <w:rsid w:val="00AC5758"/>
    <w:rsid w:val="00AE05D4"/>
    <w:rsid w:val="00B34253"/>
    <w:rsid w:val="00B379A7"/>
    <w:rsid w:val="00B40E65"/>
    <w:rsid w:val="00B53932"/>
    <w:rsid w:val="00B66E6E"/>
    <w:rsid w:val="00B92D10"/>
    <w:rsid w:val="00B94ECC"/>
    <w:rsid w:val="00BB01BE"/>
    <w:rsid w:val="00BD23E8"/>
    <w:rsid w:val="00BF015F"/>
    <w:rsid w:val="00C057D0"/>
    <w:rsid w:val="00C05B15"/>
    <w:rsid w:val="00C3274D"/>
    <w:rsid w:val="00C4676A"/>
    <w:rsid w:val="00C5760D"/>
    <w:rsid w:val="00C60EF2"/>
    <w:rsid w:val="00C85F0C"/>
    <w:rsid w:val="00C8626C"/>
    <w:rsid w:val="00CC71F9"/>
    <w:rsid w:val="00CE0139"/>
    <w:rsid w:val="00CE0BEB"/>
    <w:rsid w:val="00CF3815"/>
    <w:rsid w:val="00D16C83"/>
    <w:rsid w:val="00D300D6"/>
    <w:rsid w:val="00D80778"/>
    <w:rsid w:val="00D83AF6"/>
    <w:rsid w:val="00D85C49"/>
    <w:rsid w:val="00D90447"/>
    <w:rsid w:val="00D939A0"/>
    <w:rsid w:val="00DE3420"/>
    <w:rsid w:val="00DE6964"/>
    <w:rsid w:val="00DE7ACC"/>
    <w:rsid w:val="00E67EEA"/>
    <w:rsid w:val="00E931C6"/>
    <w:rsid w:val="00ED262C"/>
    <w:rsid w:val="00FA195C"/>
    <w:rsid w:val="00FA1DE9"/>
    <w:rsid w:val="00FA2DA5"/>
    <w:rsid w:val="00FD1E89"/>
    <w:rsid w:val="00FF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38670E-3BC9-44CF-8BAD-55EB187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4B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14B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14B0F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14B0F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5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25pt">
    <w:name w:val="Колонтитул + 12;5 pt"/>
    <w:basedOn w:val="a5"/>
    <w:rsid w:val="0081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7">
    <w:name w:val="Основной текст + Полужирный;Курсив"/>
    <w:basedOn w:val="a3"/>
    <w:rsid w:val="00CE0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CE013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E19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носка_"/>
    <w:basedOn w:val="a0"/>
    <w:link w:val="ab"/>
    <w:rsid w:val="001364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rsid w:val="001364CC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0">
    <w:name w:val="Основной текст + Курсив;Масштаб 70%"/>
    <w:basedOn w:val="a3"/>
    <w:rsid w:val="00812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basedOn w:val="10"/>
    <w:rsid w:val="00812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127A5"/>
    <w:pPr>
      <w:widowControl w:val="0"/>
      <w:shd w:val="clear" w:color="auto" w:fill="FFFFFF"/>
      <w:spacing w:after="0" w:line="0" w:lineRule="atLeast"/>
      <w:ind w:hanging="344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30">
    <w:name w:val="Заголовок №3"/>
    <w:basedOn w:val="a"/>
    <w:link w:val="3"/>
    <w:rsid w:val="008127A5"/>
    <w:pPr>
      <w:widowControl w:val="0"/>
      <w:shd w:val="clear" w:color="auto" w:fill="FFFFFF"/>
      <w:spacing w:before="120" w:after="240" w:line="0" w:lineRule="atLeast"/>
      <w:ind w:hanging="32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8127A5"/>
    <w:pPr>
      <w:widowControl w:val="0"/>
      <w:shd w:val="clear" w:color="auto" w:fill="FFFFFF"/>
      <w:spacing w:after="0" w:line="317" w:lineRule="exact"/>
      <w:ind w:firstLine="6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8127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127A5"/>
    <w:pPr>
      <w:widowControl w:val="0"/>
      <w:shd w:val="clear" w:color="auto" w:fill="FFFFFF"/>
      <w:spacing w:before="300" w:after="0" w:line="322" w:lineRule="exact"/>
      <w:ind w:hanging="4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5033FB"/>
    <w:pPr>
      <w:spacing w:after="0" w:line="240" w:lineRule="auto"/>
    </w:pPr>
  </w:style>
  <w:style w:type="paragraph" w:styleId="ad">
    <w:name w:val="footnote text"/>
    <w:basedOn w:val="a"/>
    <w:link w:val="ae"/>
    <w:semiHidden/>
    <w:rsid w:val="002B2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2B26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2B2656"/>
    <w:rPr>
      <w:vertAlign w:val="superscript"/>
    </w:rPr>
  </w:style>
  <w:style w:type="paragraph" w:customStyle="1" w:styleId="31">
    <w:name w:val="Основной текст3"/>
    <w:basedOn w:val="a"/>
    <w:rsid w:val="00FA195C"/>
    <w:pPr>
      <w:widowControl w:val="0"/>
      <w:shd w:val="clear" w:color="auto" w:fill="FFFFFF"/>
      <w:spacing w:after="0" w:line="0" w:lineRule="atLeast"/>
      <w:ind w:hanging="17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f0">
    <w:name w:val="Table Grid"/>
    <w:basedOn w:val="a1"/>
    <w:uiPriority w:val="59"/>
    <w:rsid w:val="0064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8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1CAB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181CAB"/>
    <w:rPr>
      <w:color w:val="0000FF"/>
      <w:u w:val="single"/>
    </w:rPr>
  </w:style>
  <w:style w:type="table" w:customStyle="1" w:styleId="13">
    <w:name w:val="Сетка таблицы1"/>
    <w:basedOn w:val="a1"/>
    <w:next w:val="af0"/>
    <w:uiPriority w:val="39"/>
    <w:rsid w:val="00B40E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F03-5166-4A02-90B1-9F78E40E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8385</Words>
  <Characters>47800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Alexandr</cp:lastModifiedBy>
  <cp:revision>31</cp:revision>
  <cp:lastPrinted>2022-07-20T08:07:00Z</cp:lastPrinted>
  <dcterms:created xsi:type="dcterms:W3CDTF">2016-10-01T06:25:00Z</dcterms:created>
  <dcterms:modified xsi:type="dcterms:W3CDTF">2022-07-20T08:14:00Z</dcterms:modified>
</cp:coreProperties>
</file>