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15525"/>
      </w:tblGrid>
      <w:tr w:rsidR="00CC5275" w:rsidRPr="00F155BB" w:rsidTr="00B61387">
        <w:trPr>
          <w:trHeight w:val="1560"/>
          <w:jc w:val="right"/>
        </w:trPr>
        <w:tc>
          <w:tcPr>
            <w:tcW w:w="15525" w:type="dxa"/>
          </w:tcPr>
          <w:p w:rsidR="0005522E" w:rsidRPr="00A84FA4" w:rsidRDefault="0005522E" w:rsidP="0005522E">
            <w:pPr>
              <w:keepNext/>
              <w:spacing w:before="240" w:after="120"/>
              <w:ind w:firstLine="709"/>
              <w:jc w:val="right"/>
              <w:outlineLvl w:val="0"/>
              <w:rPr>
                <w:b/>
                <w:bCs/>
                <w:kern w:val="32"/>
                <w:sz w:val="28"/>
                <w:lang w:val="ru-RU" w:eastAsia="x-none"/>
              </w:rPr>
            </w:pPr>
            <w:bookmarkStart w:id="0" w:name="_Toc84499262"/>
            <w:r w:rsidRPr="00A84FA4">
              <w:rPr>
                <w:b/>
                <w:bCs/>
                <w:kern w:val="32"/>
                <w:sz w:val="28"/>
                <w:lang w:val="x-none" w:eastAsia="x-none"/>
              </w:rPr>
              <w:t xml:space="preserve">Приложение </w:t>
            </w:r>
            <w:bookmarkEnd w:id="0"/>
            <w:r w:rsidRPr="00A84FA4">
              <w:rPr>
                <w:b/>
                <w:bCs/>
                <w:kern w:val="32"/>
                <w:sz w:val="28"/>
                <w:lang w:val="ru-RU" w:eastAsia="x-none"/>
              </w:rPr>
              <w:t>3</w:t>
            </w:r>
            <w:r w:rsidRPr="00A84FA4">
              <w:rPr>
                <w:b/>
                <w:bCs/>
                <w:kern w:val="32"/>
                <w:sz w:val="28"/>
                <w:lang w:val="ru-RU" w:eastAsia="x-none"/>
              </w:rPr>
              <w:br/>
              <w:t xml:space="preserve">к ОПОП-П по </w:t>
            </w:r>
            <w:r w:rsidRPr="00B71A44">
              <w:rPr>
                <w:b/>
                <w:bCs/>
                <w:i/>
                <w:iCs/>
                <w:kern w:val="32"/>
                <w:sz w:val="28"/>
                <w:lang w:val="ru-RU" w:eastAsia="x-none"/>
              </w:rPr>
              <w:t>профессии</w:t>
            </w:r>
            <w:r w:rsidRPr="00B71A44">
              <w:rPr>
                <w:b/>
                <w:bCs/>
                <w:i/>
                <w:iCs/>
                <w:kern w:val="32"/>
                <w:sz w:val="28"/>
                <w:lang w:val="ru-RU" w:eastAsia="x-none"/>
              </w:rPr>
              <w:br/>
            </w:r>
            <w:r w:rsidRPr="00B71A44">
              <w:rPr>
                <w:b/>
                <w:bCs/>
                <w:kern w:val="32"/>
                <w:sz w:val="28"/>
                <w:lang w:val="ru-RU" w:eastAsia="x-none"/>
              </w:rPr>
              <w:t>15.01.05 Сварщик (ручной и частично механизированной сварки(наплавки)</w:t>
            </w:r>
          </w:p>
          <w:p w:rsidR="0005522E" w:rsidRPr="00A84FA4" w:rsidRDefault="0005522E" w:rsidP="0005522E">
            <w:pPr>
              <w:spacing w:line="276" w:lineRule="auto"/>
              <w:jc w:val="center"/>
              <w:rPr>
                <w:b/>
                <w:i/>
                <w:sz w:val="28"/>
                <w:lang w:val="ru-RU"/>
              </w:rPr>
            </w:pPr>
            <w:r w:rsidRPr="00A84FA4">
              <w:rPr>
                <w:b/>
                <w:bCs/>
                <w:sz w:val="28"/>
                <w:szCs w:val="22"/>
                <w:lang w:val="ru-RU"/>
              </w:rPr>
              <w:t xml:space="preserve">Материально-техническое оснащение специальных помещений для реализации образовательной программы, </w:t>
            </w:r>
            <w:r w:rsidRPr="00A84FA4">
              <w:rPr>
                <w:b/>
                <w:bCs/>
                <w:sz w:val="28"/>
                <w:szCs w:val="22"/>
                <w:lang w:val="ru-RU"/>
              </w:rPr>
              <w:br/>
              <w:t>включая программное обеспечение</w:t>
            </w:r>
          </w:p>
          <w:p w:rsidR="0005522E" w:rsidRPr="00A84FA4" w:rsidRDefault="0005522E" w:rsidP="0005522E">
            <w:pPr>
              <w:numPr>
                <w:ilvl w:val="0"/>
                <w:numId w:val="1"/>
              </w:numPr>
              <w:tabs>
                <w:tab w:val="left" w:pos="204"/>
              </w:tabs>
              <w:spacing w:before="120" w:after="200" w:line="276" w:lineRule="auto"/>
              <w:jc w:val="center"/>
              <w:rPr>
                <w:b/>
                <w:bCs/>
                <w:sz w:val="28"/>
                <w:lang w:val="x-none" w:eastAsia="x-none"/>
              </w:rPr>
            </w:pPr>
            <w:r w:rsidRPr="00A84FA4">
              <w:rPr>
                <w:b/>
                <w:bCs/>
                <w:sz w:val="28"/>
                <w:lang w:val="x-none" w:eastAsia="x-none"/>
              </w:rPr>
              <w:t xml:space="preserve">Материально-техническое оснащение </w:t>
            </w:r>
            <w:bookmarkStart w:id="1" w:name="_GoBack"/>
            <w:bookmarkEnd w:id="1"/>
          </w:p>
          <w:p w:rsidR="0005522E" w:rsidRPr="00A84FA4" w:rsidRDefault="0005522E" w:rsidP="0005522E">
            <w:pPr>
              <w:suppressAutoHyphens/>
              <w:spacing w:line="276" w:lineRule="auto"/>
              <w:ind w:firstLine="709"/>
              <w:jc w:val="both"/>
              <w:rPr>
                <w:bCs/>
                <w:sz w:val="28"/>
                <w:lang w:val="ru-RU"/>
              </w:rPr>
            </w:pPr>
            <w:bookmarkStart w:id="2" w:name="_Hlk147495401"/>
          </w:p>
          <w:bookmarkEnd w:id="2"/>
          <w:p w:rsidR="0005522E" w:rsidRPr="00A84FA4" w:rsidRDefault="0005522E" w:rsidP="0005522E">
            <w:pPr>
              <w:suppressAutoHyphens/>
              <w:spacing w:line="276" w:lineRule="auto"/>
              <w:ind w:firstLine="709"/>
              <w:jc w:val="both"/>
              <w:rPr>
                <w:bCs/>
                <w:sz w:val="28"/>
                <w:lang w:val="ru-RU"/>
              </w:rPr>
            </w:pPr>
            <w:r w:rsidRPr="00A84FA4">
              <w:rPr>
                <w:bCs/>
                <w:sz w:val="28"/>
                <w:lang w:val="ru-RU"/>
              </w:rPr>
              <w:t>1.1. Оснащение кабинетов</w:t>
            </w:r>
          </w:p>
          <w:p w:rsidR="0005522E" w:rsidRPr="00A84FA4" w:rsidRDefault="0005522E" w:rsidP="0005522E">
            <w:pPr>
              <w:suppressAutoHyphens/>
              <w:spacing w:line="276" w:lineRule="auto"/>
              <w:ind w:firstLine="709"/>
              <w:jc w:val="both"/>
              <w:rPr>
                <w:sz w:val="28"/>
                <w:szCs w:val="22"/>
                <w:lang w:val="ru-RU"/>
              </w:rPr>
            </w:pPr>
            <w:r w:rsidRPr="00A84FA4">
              <w:rPr>
                <w:sz w:val="28"/>
                <w:szCs w:val="22"/>
                <w:lang w:val="ru-RU"/>
              </w:rPr>
              <w:t>Кабинет «</w:t>
            </w:r>
            <w:r w:rsidRPr="00A84FA4">
              <w:rPr>
                <w:i/>
                <w:iCs/>
                <w:color w:val="0070C0"/>
                <w:sz w:val="28"/>
                <w:lang w:val="ru-RU"/>
              </w:rPr>
              <w:t>Мастерская частично-механизированной сварки</w:t>
            </w:r>
            <w:r w:rsidRPr="00A84FA4">
              <w:rPr>
                <w:sz w:val="28"/>
                <w:szCs w:val="22"/>
                <w:lang w:val="ru-RU"/>
              </w:rPr>
              <w:t>»</w:t>
            </w:r>
            <w:r w:rsidRPr="00A84FA4">
              <w:rPr>
                <w:sz w:val="28"/>
                <w:szCs w:val="22"/>
                <w:vertAlign w:val="superscript"/>
                <w:lang w:val="ru-RU"/>
              </w:rPr>
              <w:footnoteReference w:id="1"/>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792"/>
              <w:gridCol w:w="1837"/>
              <w:gridCol w:w="2551"/>
              <w:gridCol w:w="2828"/>
              <w:gridCol w:w="2782"/>
            </w:tblGrid>
            <w:tr w:rsidR="0005522E" w:rsidRPr="0005522E" w:rsidTr="0005522E">
              <w:trPr>
                <w:tblHeader/>
              </w:trPr>
              <w:tc>
                <w:tcPr>
                  <w:tcW w:w="518" w:type="dxa"/>
                  <w:shd w:val="clear" w:color="auto" w:fill="auto"/>
                  <w:vAlign w:val="center"/>
                </w:tcPr>
                <w:p w:rsidR="0005522E" w:rsidRPr="0005522E" w:rsidRDefault="0005522E" w:rsidP="0005522E">
                  <w:pPr>
                    <w:spacing w:line="276" w:lineRule="auto"/>
                    <w:jc w:val="center"/>
                    <w:rPr>
                      <w:b/>
                      <w:bCs/>
                      <w:szCs w:val="22"/>
                      <w:lang w:val="ru-RU"/>
                    </w:rPr>
                  </w:pPr>
                  <w:r w:rsidRPr="0005522E">
                    <w:rPr>
                      <w:b/>
                      <w:bCs/>
                      <w:szCs w:val="22"/>
                      <w:lang w:val="ru-RU"/>
                    </w:rPr>
                    <w:t>№</w:t>
                  </w:r>
                </w:p>
              </w:tc>
              <w:tc>
                <w:tcPr>
                  <w:tcW w:w="5006" w:type="dxa"/>
                  <w:shd w:val="clear" w:color="auto" w:fill="auto"/>
                  <w:vAlign w:val="center"/>
                </w:tcPr>
                <w:p w:rsidR="0005522E" w:rsidRPr="0005522E" w:rsidRDefault="0005522E" w:rsidP="0005522E">
                  <w:pPr>
                    <w:spacing w:line="276" w:lineRule="auto"/>
                    <w:jc w:val="center"/>
                    <w:rPr>
                      <w:b/>
                      <w:bCs/>
                      <w:szCs w:val="22"/>
                      <w:lang w:val="ru-RU"/>
                    </w:rPr>
                  </w:pPr>
                  <w:r w:rsidRPr="0005522E">
                    <w:rPr>
                      <w:b/>
                      <w:bCs/>
                      <w:szCs w:val="22"/>
                      <w:lang w:val="ru-RU"/>
                    </w:rPr>
                    <w:t>Наименование</w:t>
                  </w:r>
                  <w:r w:rsidRPr="0005522E">
                    <w:rPr>
                      <w:szCs w:val="22"/>
                      <w:vertAlign w:val="superscript"/>
                      <w:lang w:val="ru-RU"/>
                    </w:rPr>
                    <w:footnoteReference w:id="2"/>
                  </w:r>
                </w:p>
              </w:tc>
              <w:tc>
                <w:tcPr>
                  <w:tcW w:w="1843" w:type="dxa"/>
                  <w:shd w:val="clear" w:color="auto" w:fill="auto"/>
                  <w:vAlign w:val="center"/>
                </w:tcPr>
                <w:p w:rsidR="0005522E" w:rsidRPr="0005522E" w:rsidRDefault="0005522E" w:rsidP="0005522E">
                  <w:pPr>
                    <w:spacing w:line="276" w:lineRule="auto"/>
                    <w:ind w:left="-104"/>
                    <w:jc w:val="center"/>
                    <w:rPr>
                      <w:b/>
                      <w:bCs/>
                      <w:szCs w:val="22"/>
                      <w:lang w:val="ru-RU"/>
                    </w:rPr>
                  </w:pPr>
                  <w:r w:rsidRPr="0005522E">
                    <w:rPr>
                      <w:b/>
                      <w:bCs/>
                      <w:szCs w:val="22"/>
                      <w:lang w:val="ru-RU"/>
                    </w:rPr>
                    <w:t>Тип</w:t>
                  </w:r>
                </w:p>
              </w:tc>
              <w:tc>
                <w:tcPr>
                  <w:tcW w:w="2552" w:type="dxa"/>
                  <w:vAlign w:val="center"/>
                </w:tcPr>
                <w:p w:rsidR="0005522E" w:rsidRPr="0005522E" w:rsidRDefault="0005522E" w:rsidP="0005522E">
                  <w:pPr>
                    <w:spacing w:line="276" w:lineRule="auto"/>
                    <w:jc w:val="center"/>
                    <w:rPr>
                      <w:b/>
                      <w:bCs/>
                      <w:szCs w:val="22"/>
                      <w:lang w:val="ru-RU"/>
                    </w:rPr>
                  </w:pPr>
                  <w:r w:rsidRPr="0005522E">
                    <w:rPr>
                      <w:b/>
                      <w:bCs/>
                      <w:szCs w:val="22"/>
                      <w:lang w:val="ru-RU"/>
                    </w:rPr>
                    <w:t>Основное/ специализированное</w:t>
                  </w:r>
                </w:p>
              </w:tc>
              <w:tc>
                <w:tcPr>
                  <w:tcW w:w="2835" w:type="dxa"/>
                  <w:shd w:val="clear" w:color="auto" w:fill="auto"/>
                  <w:vAlign w:val="center"/>
                </w:tcPr>
                <w:p w:rsidR="0005522E" w:rsidRPr="0005522E" w:rsidRDefault="0005522E" w:rsidP="0005522E">
                  <w:pPr>
                    <w:spacing w:line="276" w:lineRule="auto"/>
                    <w:jc w:val="center"/>
                    <w:rPr>
                      <w:b/>
                      <w:bCs/>
                      <w:szCs w:val="22"/>
                      <w:lang w:val="ru-RU"/>
                    </w:rPr>
                  </w:pPr>
                  <w:r w:rsidRPr="0005522E">
                    <w:rPr>
                      <w:b/>
                      <w:bCs/>
                      <w:szCs w:val="22"/>
                      <w:lang w:val="ru-RU"/>
                    </w:rPr>
                    <w:t>Краткая (рамочная) техническая характеристика</w:t>
                  </w:r>
                  <w:r w:rsidRPr="0005522E">
                    <w:rPr>
                      <w:szCs w:val="22"/>
                      <w:vertAlign w:val="superscript"/>
                      <w:lang w:val="ru-RU"/>
                    </w:rPr>
                    <w:footnoteReference w:id="3"/>
                  </w:r>
                </w:p>
              </w:tc>
              <w:tc>
                <w:tcPr>
                  <w:tcW w:w="2550" w:type="dxa"/>
                  <w:vAlign w:val="center"/>
                </w:tcPr>
                <w:p w:rsidR="0005522E" w:rsidRPr="0005522E" w:rsidRDefault="0005522E" w:rsidP="0005522E">
                  <w:pPr>
                    <w:spacing w:line="276" w:lineRule="auto"/>
                    <w:jc w:val="center"/>
                    <w:rPr>
                      <w:b/>
                      <w:bCs/>
                      <w:szCs w:val="22"/>
                      <w:lang w:val="ru-RU"/>
                    </w:rPr>
                  </w:pPr>
                  <w:r w:rsidRPr="0005522E">
                    <w:rPr>
                      <w:b/>
                      <w:bCs/>
                      <w:szCs w:val="22"/>
                      <w:lang w:val="ru-RU"/>
                    </w:rPr>
                    <w:t>Код профессионального модуля, дисциплины</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1</w:t>
                  </w:r>
                </w:p>
              </w:tc>
              <w:tc>
                <w:tcPr>
                  <w:tcW w:w="5006" w:type="dxa"/>
                  <w:shd w:val="clear" w:color="auto" w:fill="auto"/>
                </w:tcPr>
                <w:p w:rsidR="00DE78FB" w:rsidRPr="0005522E" w:rsidRDefault="00DE78FB" w:rsidP="00DE78FB">
                  <w:pPr>
                    <w:spacing w:line="276" w:lineRule="auto"/>
                    <w:rPr>
                      <w:szCs w:val="22"/>
                      <w:lang w:val="ru-RU"/>
                    </w:rPr>
                  </w:pPr>
                  <w:r w:rsidRPr="0005522E">
                    <w:rPr>
                      <w:szCs w:val="22"/>
                      <w:lang w:val="ru-RU"/>
                    </w:rPr>
                    <w:t>Табурет лабораторный</w:t>
                  </w:r>
                </w:p>
              </w:tc>
              <w:tc>
                <w:tcPr>
                  <w:tcW w:w="1843" w:type="dxa"/>
                  <w:shd w:val="clear" w:color="auto" w:fill="auto"/>
                </w:tcPr>
                <w:p w:rsidR="00DE78FB" w:rsidRPr="0005522E" w:rsidRDefault="00DE78FB" w:rsidP="00DE78FB">
                  <w:pPr>
                    <w:spacing w:line="276" w:lineRule="auto"/>
                    <w:rPr>
                      <w:szCs w:val="22"/>
                      <w:lang w:val="ru-RU"/>
                    </w:rPr>
                  </w:pPr>
                  <w:r w:rsidRPr="0005522E">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 xml:space="preserve"> длина места, мм, </w:t>
                  </w:r>
                  <w:proofErr w:type="gramStart"/>
                  <w:r w:rsidRPr="006E0084">
                    <w:rPr>
                      <w:rFonts w:asciiTheme="majorHAnsi" w:hAnsiTheme="majorHAnsi" w:cs="Arial"/>
                      <w:sz w:val="21"/>
                      <w:szCs w:val="21"/>
                      <w:shd w:val="clear" w:color="auto" w:fill="FFFFFF"/>
                      <w:lang w:val="ru-RU"/>
                    </w:rPr>
                    <w:t>580 ;</w:t>
                  </w:r>
                  <w:proofErr w:type="gramEnd"/>
                  <w:r w:rsidRPr="006E0084">
                    <w:rPr>
                      <w:rFonts w:asciiTheme="majorHAnsi" w:hAnsiTheme="majorHAnsi" w:cs="Arial"/>
                      <w:sz w:val="21"/>
                      <w:szCs w:val="21"/>
                      <w:shd w:val="clear" w:color="auto" w:fill="FFFFFF"/>
                      <w:lang w:val="ru-RU"/>
                    </w:rPr>
                    <w:t xml:space="preserve">  ширина места, мм, 560 ;  высота места, мм, 480.</w:t>
                  </w:r>
                </w:p>
              </w:tc>
              <w:tc>
                <w:tcPr>
                  <w:tcW w:w="2550" w:type="dxa"/>
                </w:tcPr>
                <w:p w:rsidR="00DE78FB" w:rsidRPr="0005522E" w:rsidRDefault="00E20300" w:rsidP="00DE78FB">
                  <w:pPr>
                    <w:spacing w:line="276" w:lineRule="auto"/>
                    <w:rPr>
                      <w:szCs w:val="22"/>
                      <w:lang w:val="ru-RU"/>
                    </w:rPr>
                  </w:pPr>
                  <w:r>
                    <w:rPr>
                      <w:szCs w:val="22"/>
                      <w:lang w:val="ru-RU"/>
                    </w:rPr>
                    <w:t>ПМ01</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2</w:t>
                  </w:r>
                </w:p>
              </w:tc>
              <w:tc>
                <w:tcPr>
                  <w:tcW w:w="5006" w:type="dxa"/>
                  <w:shd w:val="clear" w:color="auto" w:fill="auto"/>
                </w:tcPr>
                <w:p w:rsidR="00DE78FB" w:rsidRPr="005E6BBE" w:rsidRDefault="00DE78FB" w:rsidP="00DE78FB">
                  <w:pPr>
                    <w:spacing w:line="276" w:lineRule="auto"/>
                    <w:rPr>
                      <w:szCs w:val="22"/>
                      <w:lang w:val="ru-RU"/>
                    </w:rPr>
                  </w:pPr>
                  <w:r>
                    <w:rPr>
                      <w:szCs w:val="22"/>
                      <w:lang w:val="ru-RU"/>
                    </w:rPr>
                    <w:t>Верстак с тисками</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Оборудование</w:t>
                  </w:r>
                </w:p>
              </w:tc>
              <w:tc>
                <w:tcPr>
                  <w:tcW w:w="2552" w:type="dxa"/>
                </w:tcPr>
                <w:p w:rsidR="00DE78FB" w:rsidRPr="005E6BB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E0084" w:rsidRDefault="00DE78FB" w:rsidP="00DE78FB">
                  <w:pPr>
                    <w:spacing w:line="276" w:lineRule="auto"/>
                    <w:rPr>
                      <w:rFonts w:asciiTheme="majorHAnsi" w:hAnsiTheme="majorHAnsi" w:cs="Arial"/>
                      <w:sz w:val="21"/>
                      <w:szCs w:val="21"/>
                      <w:shd w:val="clear" w:color="auto" w:fill="FFFFFF"/>
                      <w:lang w:val="ru-RU"/>
                    </w:rPr>
                  </w:pP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 xml:space="preserve">Столешница: </w:t>
                  </w:r>
                  <w:proofErr w:type="gramStart"/>
                  <w:r w:rsidRPr="006E0084">
                    <w:rPr>
                      <w:rFonts w:asciiTheme="majorHAnsi" w:hAnsiTheme="majorHAnsi" w:cs="Arial"/>
                      <w:sz w:val="21"/>
                      <w:szCs w:val="21"/>
                      <w:shd w:val="clear" w:color="auto" w:fill="FFFFFF"/>
                      <w:lang w:val="ru-RU"/>
                    </w:rPr>
                    <w:t>Стальная ;</w:t>
                  </w:r>
                  <w:proofErr w:type="gramEnd"/>
                  <w:r w:rsidRPr="006E0084">
                    <w:rPr>
                      <w:rFonts w:asciiTheme="majorHAnsi" w:hAnsiTheme="majorHAnsi" w:cs="Arial"/>
                      <w:sz w:val="21"/>
                      <w:szCs w:val="21"/>
                      <w:shd w:val="clear" w:color="auto" w:fill="FFFFFF"/>
                      <w:lang w:val="ru-RU"/>
                    </w:rPr>
                    <w:t xml:space="preserve"> Кол-во тумб: 1 ; Тиски: Есть ; Назначение: для слесарных работ.</w:t>
                  </w:r>
                </w:p>
              </w:tc>
              <w:tc>
                <w:tcPr>
                  <w:tcW w:w="2550" w:type="dxa"/>
                </w:tcPr>
                <w:p w:rsidR="00DE78FB" w:rsidRPr="0005522E" w:rsidRDefault="00E20300" w:rsidP="00DE78FB">
                  <w:pPr>
                    <w:spacing w:line="276" w:lineRule="auto"/>
                    <w:rPr>
                      <w:szCs w:val="22"/>
                      <w:lang w:val="ru-RU"/>
                    </w:rPr>
                  </w:pPr>
                  <w:r>
                    <w:rPr>
                      <w:szCs w:val="22"/>
                      <w:lang w:val="ru-RU"/>
                    </w:rPr>
                    <w:t>ПМ01</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3</w:t>
                  </w:r>
                </w:p>
              </w:tc>
              <w:tc>
                <w:tcPr>
                  <w:tcW w:w="5006" w:type="dxa"/>
                  <w:shd w:val="clear" w:color="auto" w:fill="auto"/>
                </w:tcPr>
                <w:p w:rsidR="00DE78FB" w:rsidRPr="0005522E" w:rsidRDefault="00DE78FB" w:rsidP="00DE78FB">
                  <w:pPr>
                    <w:spacing w:line="276" w:lineRule="auto"/>
                    <w:rPr>
                      <w:szCs w:val="22"/>
                      <w:lang w:val="ru-RU"/>
                    </w:rPr>
                  </w:pPr>
                  <w:r w:rsidRPr="0005522E">
                    <w:rPr>
                      <w:szCs w:val="22"/>
                      <w:lang w:val="ru-RU"/>
                    </w:rPr>
                    <w:t>Шкаф</w:t>
                  </w:r>
                </w:p>
              </w:tc>
              <w:tc>
                <w:tcPr>
                  <w:tcW w:w="1843" w:type="dxa"/>
                  <w:shd w:val="clear" w:color="auto" w:fill="auto"/>
                </w:tcPr>
                <w:p w:rsidR="00DE78FB" w:rsidRPr="0005522E" w:rsidRDefault="00DE78FB" w:rsidP="00DE78FB">
                  <w:pPr>
                    <w:spacing w:line="276" w:lineRule="auto"/>
                    <w:rPr>
                      <w:szCs w:val="22"/>
                      <w:lang w:val="ru-RU"/>
                    </w:rPr>
                  </w:pPr>
                  <w:r w:rsidRPr="0005522E">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Style w:val="ad"/>
                      <w:rFonts w:asciiTheme="majorHAnsi" w:hAnsiTheme="majorHAnsi" w:cs="Arial"/>
                      <w:b/>
                      <w:bCs/>
                      <w:i w:val="0"/>
                      <w:iCs w:val="0"/>
                      <w:sz w:val="21"/>
                      <w:szCs w:val="21"/>
                      <w:shd w:val="clear" w:color="auto" w:fill="FFFFFF"/>
                      <w:lang w:val="ru-RU"/>
                    </w:rPr>
                    <w:t xml:space="preserve">Металлический </w:t>
                  </w:r>
                  <w:proofErr w:type="gramStart"/>
                  <w:r w:rsidRPr="006E0084">
                    <w:rPr>
                      <w:rStyle w:val="ad"/>
                      <w:rFonts w:asciiTheme="majorHAnsi" w:hAnsiTheme="majorHAnsi" w:cs="Arial"/>
                      <w:b/>
                      <w:bCs/>
                      <w:i w:val="0"/>
                      <w:iCs w:val="0"/>
                      <w:sz w:val="21"/>
                      <w:szCs w:val="21"/>
                      <w:shd w:val="clear" w:color="auto" w:fill="FFFFFF"/>
                      <w:lang w:val="ru-RU"/>
                    </w:rPr>
                    <w:t>шкаф</w:t>
                  </w: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 xml:space="preserve"> Высота</w:t>
                  </w:r>
                  <w:proofErr w:type="gramEnd"/>
                  <w:r w:rsidRPr="006E0084">
                    <w:rPr>
                      <w:rFonts w:asciiTheme="majorHAnsi" w:hAnsiTheme="majorHAnsi" w:cs="Arial"/>
                      <w:sz w:val="21"/>
                      <w:szCs w:val="21"/>
                      <w:shd w:val="clear" w:color="auto" w:fill="FFFFFF"/>
                      <w:lang w:val="ru-RU"/>
                    </w:rPr>
                    <w:t>, мм: 1860 ; Ширина, мм: 850 ; Глубина, мм: 500 ; Вес, кг: 44 ;.</w:t>
                  </w:r>
                </w:p>
              </w:tc>
              <w:tc>
                <w:tcPr>
                  <w:tcW w:w="2550" w:type="dxa"/>
                </w:tcPr>
                <w:p w:rsidR="00DE78FB" w:rsidRPr="0005522E" w:rsidRDefault="00E20300" w:rsidP="00DE78FB">
                  <w:pPr>
                    <w:spacing w:line="276" w:lineRule="auto"/>
                    <w:rPr>
                      <w:szCs w:val="22"/>
                      <w:lang w:val="ru-RU"/>
                    </w:rPr>
                  </w:pPr>
                  <w:r>
                    <w:rPr>
                      <w:szCs w:val="22"/>
                      <w:lang w:val="ru-RU"/>
                    </w:rPr>
                    <w:t>ПМ01</w:t>
                  </w:r>
                </w:p>
              </w:tc>
            </w:tr>
            <w:tr w:rsidR="00DE78FB" w:rsidRPr="0005522E"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4</w:t>
                  </w:r>
                </w:p>
              </w:tc>
              <w:tc>
                <w:tcPr>
                  <w:tcW w:w="5006" w:type="dxa"/>
                  <w:shd w:val="clear" w:color="auto" w:fill="auto"/>
                </w:tcPr>
                <w:p w:rsidR="00DE78FB" w:rsidRPr="0005522E" w:rsidRDefault="00DE78FB" w:rsidP="00DE78FB">
                  <w:pPr>
                    <w:spacing w:line="276" w:lineRule="auto"/>
                    <w:rPr>
                      <w:sz w:val="22"/>
                      <w:lang w:val="ru-RU"/>
                    </w:rPr>
                  </w:pPr>
                  <w:r w:rsidRPr="0005522E">
                    <w:rPr>
                      <w:szCs w:val="22"/>
                      <w:lang w:val="ru-RU"/>
                    </w:rPr>
                    <w:t>Наковальня</w:t>
                  </w:r>
                </w:p>
              </w:tc>
              <w:tc>
                <w:tcPr>
                  <w:tcW w:w="1843" w:type="dxa"/>
                  <w:shd w:val="clear" w:color="auto" w:fill="auto"/>
                </w:tcPr>
                <w:p w:rsidR="00DE78FB" w:rsidRPr="0005522E" w:rsidRDefault="00DE78FB" w:rsidP="00DE78FB">
                  <w:pPr>
                    <w:spacing w:line="276" w:lineRule="auto"/>
                    <w:rPr>
                      <w:b/>
                      <w:bCs/>
                      <w:szCs w:val="22"/>
                      <w:lang w:val="ru-RU"/>
                    </w:rPr>
                  </w:pPr>
                  <w:r w:rsidRPr="0005522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E0084" w:rsidRDefault="00DE78FB" w:rsidP="00DE78FB">
                  <w:pPr>
                    <w:shd w:val="clear" w:color="auto" w:fill="FFFFFF"/>
                    <w:rPr>
                      <w:rFonts w:asciiTheme="majorHAnsi" w:hAnsiTheme="majorHAnsi" w:cs="Arial"/>
                      <w:sz w:val="21"/>
                      <w:szCs w:val="21"/>
                      <w:lang w:val="ru-RU"/>
                    </w:rPr>
                  </w:pPr>
                  <w:r w:rsidRPr="006E0084">
                    <w:rPr>
                      <w:rFonts w:asciiTheme="majorHAnsi" w:hAnsiTheme="majorHAnsi" w:cs="Arial"/>
                      <w:sz w:val="21"/>
                      <w:szCs w:val="21"/>
                      <w:lang w:val="ru-RU"/>
                    </w:rPr>
                    <w:t>Материал Сталь 35Л · Длина рабочей части 430 мм · Ширина</w:t>
                  </w:r>
                  <w:r w:rsidRPr="006E0084">
                    <w:rPr>
                      <w:rFonts w:asciiTheme="majorHAnsi" w:hAnsiTheme="majorHAnsi" w:cs="Arial"/>
                      <w:sz w:val="21"/>
                      <w:szCs w:val="21"/>
                    </w:rPr>
                    <w:t> </w:t>
                  </w:r>
                  <w:r w:rsidRPr="006E0084">
                    <w:rPr>
                      <w:rFonts w:asciiTheme="majorHAnsi" w:hAnsiTheme="majorHAnsi" w:cs="Arial"/>
                      <w:sz w:val="21"/>
                      <w:szCs w:val="21"/>
                      <w:lang w:val="ru-RU"/>
                    </w:rPr>
                    <w:t>...</w:t>
                  </w:r>
                </w:p>
                <w:p w:rsidR="00DE78FB" w:rsidRPr="006E0084" w:rsidRDefault="00DE78FB" w:rsidP="00DE78FB">
                  <w:pPr>
                    <w:shd w:val="clear" w:color="auto" w:fill="FFFFFF"/>
                    <w:rPr>
                      <w:rFonts w:asciiTheme="majorHAnsi" w:hAnsiTheme="majorHAnsi" w:cs="Arial"/>
                      <w:sz w:val="21"/>
                      <w:szCs w:val="21"/>
                    </w:rPr>
                  </w:pPr>
                  <w:r w:rsidRPr="006E0084">
                    <w:rPr>
                      <w:rFonts w:asciiTheme="majorHAnsi" w:hAnsiTheme="majorHAnsi" w:cs="Arial"/>
                      <w:sz w:val="21"/>
                      <w:szCs w:val="21"/>
                    </w:rPr>
                    <w:t>44 969,00 ₽</w:t>
                  </w:r>
                </w:p>
                <w:p w:rsidR="00DE78FB" w:rsidRPr="006E0084" w:rsidRDefault="00DE78FB" w:rsidP="00DE78FB">
                  <w:pPr>
                    <w:spacing w:line="276" w:lineRule="auto"/>
                    <w:rPr>
                      <w:rFonts w:asciiTheme="majorHAnsi" w:hAnsiTheme="majorHAnsi"/>
                      <w:szCs w:val="22"/>
                      <w:lang w:val="ru-RU"/>
                    </w:rPr>
                  </w:pPr>
                </w:p>
              </w:tc>
              <w:tc>
                <w:tcPr>
                  <w:tcW w:w="2550" w:type="dxa"/>
                </w:tcPr>
                <w:p w:rsidR="00DE78FB" w:rsidRPr="0005522E" w:rsidRDefault="00E20300" w:rsidP="00DE78FB">
                  <w:pPr>
                    <w:spacing w:line="276" w:lineRule="auto"/>
                    <w:rPr>
                      <w:szCs w:val="22"/>
                      <w:lang w:val="ru-RU"/>
                    </w:rPr>
                  </w:pPr>
                  <w:r>
                    <w:rPr>
                      <w:szCs w:val="22"/>
                      <w:lang w:val="ru-RU"/>
                    </w:rPr>
                    <w:t>ПМ01</w:t>
                  </w:r>
                  <w:r w:rsidR="009011B8">
                    <w:rPr>
                      <w:szCs w:val="22"/>
                      <w:lang w:val="ru-RU"/>
                    </w:rPr>
                    <w:t>Пм</w:t>
                  </w:r>
                  <w:proofErr w:type="gramStart"/>
                  <w:r w:rsidR="009011B8">
                    <w:rPr>
                      <w:szCs w:val="22"/>
                      <w:lang w:val="ru-RU"/>
                    </w:rPr>
                    <w:t>02,ПМ</w:t>
                  </w:r>
                  <w:proofErr w:type="gramEnd"/>
                  <w:r w:rsidR="009011B8">
                    <w:rPr>
                      <w:szCs w:val="22"/>
                      <w:lang w:val="ru-RU"/>
                    </w:rPr>
                    <w:t>03,ПМ04</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lastRenderedPageBreak/>
                    <w:t>5</w:t>
                  </w:r>
                </w:p>
              </w:tc>
              <w:tc>
                <w:tcPr>
                  <w:tcW w:w="5006" w:type="dxa"/>
                  <w:shd w:val="clear" w:color="auto" w:fill="auto"/>
                </w:tcPr>
                <w:p w:rsidR="00DE78FB" w:rsidRPr="0005522E" w:rsidRDefault="00DE78FB" w:rsidP="00DE78FB">
                  <w:pPr>
                    <w:spacing w:line="276" w:lineRule="auto"/>
                    <w:rPr>
                      <w:sz w:val="22"/>
                      <w:lang w:val="ru-RU"/>
                    </w:rPr>
                  </w:pPr>
                  <w:r w:rsidRPr="0005522E">
                    <w:rPr>
                      <w:szCs w:val="22"/>
                      <w:lang w:val="ru-RU"/>
                    </w:rPr>
                    <w:t>Сварочный аппарат</w:t>
                  </w:r>
                </w:p>
              </w:tc>
              <w:tc>
                <w:tcPr>
                  <w:tcW w:w="1843" w:type="dxa"/>
                  <w:shd w:val="clear" w:color="auto" w:fill="auto"/>
                </w:tcPr>
                <w:p w:rsidR="00DE78FB" w:rsidRPr="0005522E" w:rsidRDefault="00DE78FB" w:rsidP="00DE78FB">
                  <w:pPr>
                    <w:spacing w:line="276" w:lineRule="auto"/>
                    <w:rPr>
                      <w:b/>
                      <w:bCs/>
                      <w:szCs w:val="22"/>
                      <w:lang w:val="ru-RU"/>
                    </w:rPr>
                  </w:pPr>
                  <w:r w:rsidRPr="0005522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335FB1" w:rsidRDefault="00DE78FB" w:rsidP="00DE78FB">
                  <w:pPr>
                    <w:spacing w:line="276" w:lineRule="auto"/>
                    <w:rPr>
                      <w:szCs w:val="22"/>
                      <w:lang w:val="ru-RU"/>
                    </w:rPr>
                  </w:pPr>
                  <w:r w:rsidRPr="00335FB1">
                    <w:rPr>
                      <w:szCs w:val="22"/>
                      <w:lang w:val="ru-RU"/>
                    </w:rPr>
                    <w:t xml:space="preserve">Напряжение питающей сети, </w:t>
                  </w:r>
                  <w:proofErr w:type="gramStart"/>
                  <w:r w:rsidRPr="00335FB1">
                    <w:rPr>
                      <w:szCs w:val="22"/>
                      <w:lang w:val="ru-RU"/>
                    </w:rPr>
                    <w:t>В:</w:t>
                  </w:r>
                  <w:r w:rsidRPr="00335FB1">
                    <w:rPr>
                      <w:szCs w:val="22"/>
                      <w:lang w:val="ru-RU"/>
                    </w:rPr>
                    <w:tab/>
                  </w:r>
                  <w:proofErr w:type="gramEnd"/>
                  <w:r w:rsidRPr="00335FB1">
                    <w:rPr>
                      <w:szCs w:val="22"/>
                      <w:lang w:val="ru-RU"/>
                    </w:rPr>
                    <w:t>220±15%</w:t>
                  </w:r>
                </w:p>
                <w:p w:rsidR="00DE78FB" w:rsidRPr="00335FB1" w:rsidRDefault="00DE78FB" w:rsidP="00DE78FB">
                  <w:pPr>
                    <w:spacing w:line="276" w:lineRule="auto"/>
                    <w:rPr>
                      <w:szCs w:val="22"/>
                      <w:lang w:val="ru-RU"/>
                    </w:rPr>
                  </w:pPr>
                  <w:r w:rsidRPr="00335FB1">
                    <w:rPr>
                      <w:szCs w:val="22"/>
                      <w:lang w:val="ru-RU"/>
                    </w:rPr>
                    <w:t xml:space="preserve">Частота питающей сети, </w:t>
                  </w:r>
                  <w:proofErr w:type="gramStart"/>
                  <w:r w:rsidRPr="00335FB1">
                    <w:rPr>
                      <w:szCs w:val="22"/>
                      <w:lang w:val="ru-RU"/>
                    </w:rPr>
                    <w:t>Гц:</w:t>
                  </w:r>
                  <w:r w:rsidRPr="00335FB1">
                    <w:rPr>
                      <w:szCs w:val="22"/>
                      <w:lang w:val="ru-RU"/>
                    </w:rPr>
                    <w:tab/>
                  </w:r>
                  <w:proofErr w:type="gramEnd"/>
                  <w:r w:rsidRPr="00335FB1">
                    <w:rPr>
                      <w:szCs w:val="22"/>
                      <w:lang w:val="ru-RU"/>
                    </w:rPr>
                    <w:t>50</w:t>
                  </w:r>
                </w:p>
                <w:p w:rsidR="00DE78FB" w:rsidRPr="00335FB1" w:rsidRDefault="00DE78FB" w:rsidP="00DE78FB">
                  <w:pPr>
                    <w:spacing w:line="276" w:lineRule="auto"/>
                    <w:rPr>
                      <w:szCs w:val="22"/>
                      <w:lang w:val="ru-RU"/>
                    </w:rPr>
                  </w:pPr>
                  <w:r w:rsidRPr="00335FB1">
                    <w:rPr>
                      <w:szCs w:val="22"/>
                      <w:lang w:val="ru-RU"/>
                    </w:rPr>
                    <w:t xml:space="preserve">Диапазон регулировки тока MIG, </w:t>
                  </w:r>
                  <w:proofErr w:type="gramStart"/>
                  <w:r w:rsidRPr="00335FB1">
                    <w:rPr>
                      <w:szCs w:val="22"/>
                      <w:lang w:val="ru-RU"/>
                    </w:rPr>
                    <w:t>A:</w:t>
                  </w:r>
                  <w:r w:rsidRPr="00335FB1">
                    <w:rPr>
                      <w:szCs w:val="22"/>
                      <w:lang w:val="ru-RU"/>
                    </w:rPr>
                    <w:tab/>
                  </w:r>
                  <w:proofErr w:type="gramEnd"/>
                  <w:r w:rsidRPr="00335FB1">
                    <w:rPr>
                      <w:szCs w:val="22"/>
                      <w:lang w:val="ru-RU"/>
                    </w:rPr>
                    <w:t>40–230</w:t>
                  </w:r>
                </w:p>
                <w:p w:rsidR="00DE78FB" w:rsidRPr="00335FB1" w:rsidRDefault="00DE78FB" w:rsidP="00DE78FB">
                  <w:pPr>
                    <w:spacing w:line="276" w:lineRule="auto"/>
                    <w:rPr>
                      <w:szCs w:val="22"/>
                      <w:lang w:val="ru-RU"/>
                    </w:rPr>
                  </w:pPr>
                  <w:r w:rsidRPr="00335FB1">
                    <w:rPr>
                      <w:szCs w:val="22"/>
                      <w:lang w:val="ru-RU"/>
                    </w:rPr>
                    <w:t xml:space="preserve">Диапазон регулировки тока MMA, </w:t>
                  </w:r>
                  <w:proofErr w:type="gramStart"/>
                  <w:r w:rsidRPr="00335FB1">
                    <w:rPr>
                      <w:szCs w:val="22"/>
                      <w:lang w:val="ru-RU"/>
                    </w:rPr>
                    <w:t>A:</w:t>
                  </w:r>
                  <w:r w:rsidRPr="00335FB1">
                    <w:rPr>
                      <w:szCs w:val="22"/>
                      <w:lang w:val="ru-RU"/>
                    </w:rPr>
                    <w:tab/>
                  </w:r>
                  <w:proofErr w:type="gramEnd"/>
                  <w:r w:rsidRPr="00335FB1">
                    <w:rPr>
                      <w:szCs w:val="22"/>
                      <w:lang w:val="ru-RU"/>
                    </w:rPr>
                    <w:t>40–190</w:t>
                  </w:r>
                </w:p>
                <w:p w:rsidR="00DE78FB" w:rsidRPr="0005522E" w:rsidRDefault="00DE78FB" w:rsidP="00DE78FB">
                  <w:pPr>
                    <w:spacing w:line="276" w:lineRule="auto"/>
                    <w:rPr>
                      <w:szCs w:val="22"/>
                      <w:lang w:val="ru-RU"/>
                    </w:rPr>
                  </w:pPr>
                  <w:r w:rsidRPr="00335FB1">
                    <w:rPr>
                      <w:szCs w:val="22"/>
                      <w:lang w:val="ru-RU"/>
                    </w:rPr>
                    <w:t xml:space="preserve">Диапазон регулировки тока TIG, </w:t>
                  </w:r>
                  <w:proofErr w:type="gramStart"/>
                  <w:r w:rsidRPr="00335FB1">
                    <w:rPr>
                      <w:szCs w:val="22"/>
                      <w:lang w:val="ru-RU"/>
                    </w:rPr>
                    <w:t>A:</w:t>
                  </w:r>
                  <w:r w:rsidRPr="00335FB1">
                    <w:rPr>
                      <w:szCs w:val="22"/>
                      <w:lang w:val="ru-RU"/>
                    </w:rPr>
                    <w:tab/>
                  </w:r>
                  <w:proofErr w:type="gramEnd"/>
                  <w:r w:rsidRPr="00335FB1">
                    <w:rPr>
                      <w:szCs w:val="22"/>
                      <w:lang w:val="ru-RU"/>
                    </w:rPr>
                    <w:t>10–230</w:t>
                  </w:r>
                </w:p>
              </w:tc>
              <w:tc>
                <w:tcPr>
                  <w:tcW w:w="2550" w:type="dxa"/>
                </w:tcPr>
                <w:p w:rsidR="00DE78FB" w:rsidRPr="0005522E" w:rsidRDefault="00E20300" w:rsidP="00DE78FB">
                  <w:pPr>
                    <w:spacing w:line="276" w:lineRule="auto"/>
                    <w:rPr>
                      <w:szCs w:val="22"/>
                      <w:lang w:val="ru-RU"/>
                    </w:rPr>
                  </w:pPr>
                  <w:r>
                    <w:rPr>
                      <w:szCs w:val="22"/>
                      <w:lang w:val="ru-RU"/>
                    </w:rPr>
                    <w:t>ПМ 02</w:t>
                  </w:r>
                </w:p>
              </w:tc>
            </w:tr>
            <w:tr w:rsidR="00DE78FB" w:rsidRPr="00335FB1"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6</w:t>
                  </w:r>
                </w:p>
              </w:tc>
              <w:tc>
                <w:tcPr>
                  <w:tcW w:w="5006" w:type="dxa"/>
                  <w:shd w:val="clear" w:color="auto" w:fill="auto"/>
                </w:tcPr>
                <w:p w:rsidR="00DE78FB" w:rsidRPr="0005522E" w:rsidRDefault="00DE78FB" w:rsidP="00DE78FB">
                  <w:pPr>
                    <w:spacing w:line="276" w:lineRule="auto"/>
                    <w:rPr>
                      <w:sz w:val="22"/>
                      <w:lang w:val="ru-RU"/>
                    </w:rPr>
                  </w:pPr>
                  <w:r w:rsidRPr="0005522E">
                    <w:rPr>
                      <w:szCs w:val="22"/>
                      <w:lang w:val="ru-RU"/>
                    </w:rPr>
                    <w:t>Сварочный аппарат</w:t>
                  </w:r>
                </w:p>
              </w:tc>
              <w:tc>
                <w:tcPr>
                  <w:tcW w:w="1843" w:type="dxa"/>
                  <w:shd w:val="clear" w:color="auto" w:fill="auto"/>
                </w:tcPr>
                <w:p w:rsidR="00DE78FB" w:rsidRPr="0005522E" w:rsidRDefault="00DE78FB" w:rsidP="00DE78FB">
                  <w:pPr>
                    <w:spacing w:line="276" w:lineRule="auto"/>
                    <w:rPr>
                      <w:b/>
                      <w:bCs/>
                      <w:szCs w:val="22"/>
                      <w:lang w:val="ru-RU"/>
                    </w:rPr>
                  </w:pPr>
                  <w:r w:rsidRPr="0005522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Default="00DE78FB" w:rsidP="00DE78FB">
                  <w:pPr>
                    <w:spacing w:line="276" w:lineRule="auto"/>
                    <w:rPr>
                      <w:szCs w:val="22"/>
                      <w:lang w:val="ru-RU"/>
                    </w:rPr>
                  </w:pPr>
                  <w:r w:rsidRPr="00335FB1">
                    <w:rPr>
                      <w:szCs w:val="22"/>
                      <w:lang w:val="ru-RU"/>
                    </w:rPr>
                    <w:t>Напр</w:t>
                  </w:r>
                  <w:r>
                    <w:rPr>
                      <w:szCs w:val="22"/>
                      <w:lang w:val="ru-RU"/>
                    </w:rPr>
                    <w:t>яжение питающей сети, В:380</w:t>
                  </w:r>
                </w:p>
                <w:p w:rsidR="00DE78FB" w:rsidRDefault="00DE78FB" w:rsidP="00DE78FB">
                  <w:pPr>
                    <w:spacing w:line="276" w:lineRule="auto"/>
                    <w:rPr>
                      <w:szCs w:val="22"/>
                      <w:lang w:val="ru-RU"/>
                    </w:rPr>
                  </w:pPr>
                  <w:r>
                    <w:rPr>
                      <w:szCs w:val="22"/>
                      <w:lang w:val="ru-RU"/>
                    </w:rPr>
                    <w:t>Мощность при нагрузке 60%/, мах 5,5/9</w:t>
                  </w:r>
                </w:p>
                <w:p w:rsidR="00DE78FB" w:rsidRDefault="00DE78FB" w:rsidP="00DE78FB">
                  <w:pPr>
                    <w:spacing w:line="276" w:lineRule="auto"/>
                    <w:rPr>
                      <w:szCs w:val="22"/>
                      <w:lang w:val="ru-RU"/>
                    </w:rPr>
                  </w:pPr>
                  <w:r>
                    <w:rPr>
                      <w:szCs w:val="22"/>
                      <w:lang w:val="ru-RU"/>
                    </w:rPr>
                    <w:t>Сварочный ток А мин/маг 28-270</w:t>
                  </w:r>
                </w:p>
                <w:p w:rsidR="00DE78FB" w:rsidRPr="00335FB1" w:rsidRDefault="00DE78FB" w:rsidP="00DE78FB">
                  <w:pPr>
                    <w:spacing w:line="276" w:lineRule="auto"/>
                    <w:rPr>
                      <w:szCs w:val="22"/>
                      <w:lang w:val="ru-RU"/>
                    </w:rPr>
                  </w:pPr>
                  <w:r>
                    <w:rPr>
                      <w:szCs w:val="22"/>
                      <w:lang w:val="ru-RU"/>
                    </w:rPr>
                    <w:t>Диаметр проволоки 0,6-1,2</w:t>
                  </w:r>
                </w:p>
                <w:p w:rsidR="00DE78FB" w:rsidRPr="0005522E" w:rsidRDefault="00DE78FB" w:rsidP="00DE78FB">
                  <w:pPr>
                    <w:spacing w:line="276" w:lineRule="auto"/>
                    <w:rPr>
                      <w:szCs w:val="22"/>
                      <w:lang w:val="ru-RU"/>
                    </w:rPr>
                  </w:pPr>
                </w:p>
              </w:tc>
              <w:tc>
                <w:tcPr>
                  <w:tcW w:w="2550" w:type="dxa"/>
                </w:tcPr>
                <w:p w:rsidR="00DE78FB" w:rsidRPr="0005522E" w:rsidRDefault="00E20300" w:rsidP="00DE78FB">
                  <w:pPr>
                    <w:spacing w:line="276" w:lineRule="auto"/>
                    <w:rPr>
                      <w:szCs w:val="22"/>
                      <w:lang w:val="ru-RU"/>
                    </w:rPr>
                  </w:pPr>
                  <w:r>
                    <w:rPr>
                      <w:szCs w:val="22"/>
                      <w:lang w:val="ru-RU"/>
                    </w:rPr>
                    <w:t>ПМ 02</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7</w:t>
                  </w:r>
                </w:p>
              </w:tc>
              <w:tc>
                <w:tcPr>
                  <w:tcW w:w="5006" w:type="dxa"/>
                  <w:shd w:val="clear" w:color="auto" w:fill="auto"/>
                </w:tcPr>
                <w:p w:rsidR="00DE78FB" w:rsidRPr="0044516F" w:rsidRDefault="00DE78FB" w:rsidP="00DE78FB">
                  <w:pPr>
                    <w:spacing w:line="276" w:lineRule="auto"/>
                    <w:rPr>
                      <w:lang w:val="ru-RU"/>
                    </w:rPr>
                  </w:pPr>
                  <w:r w:rsidRPr="0044516F">
                    <w:rPr>
                      <w:lang w:val="ru-RU"/>
                    </w:rPr>
                    <w:t>Станок заточной</w:t>
                  </w:r>
                </w:p>
              </w:tc>
              <w:tc>
                <w:tcPr>
                  <w:tcW w:w="1843" w:type="dxa"/>
                  <w:shd w:val="clear" w:color="auto" w:fill="auto"/>
                </w:tcPr>
                <w:p w:rsidR="00DE78FB" w:rsidRPr="0005522E" w:rsidRDefault="00DE78FB" w:rsidP="00DE78FB">
                  <w:pPr>
                    <w:spacing w:line="276" w:lineRule="auto"/>
                    <w:rPr>
                      <w:b/>
                      <w:bCs/>
                      <w:szCs w:val="22"/>
                      <w:lang w:val="ru-RU"/>
                    </w:rPr>
                  </w:pPr>
                  <w:r w:rsidRPr="0005522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05522E" w:rsidRDefault="00DE78FB" w:rsidP="00DE78FB">
                  <w:pPr>
                    <w:spacing w:line="276" w:lineRule="auto"/>
                    <w:rPr>
                      <w:szCs w:val="22"/>
                      <w:lang w:val="ru-RU"/>
                    </w:rPr>
                  </w:pPr>
                  <w:r>
                    <w:rPr>
                      <w:szCs w:val="22"/>
                      <w:lang w:val="ru-RU"/>
                    </w:rPr>
                    <w:t>Мощность 300</w:t>
                  </w:r>
                  <w:proofErr w:type="gramStart"/>
                  <w:r>
                    <w:rPr>
                      <w:szCs w:val="22"/>
                      <w:lang w:val="ru-RU"/>
                    </w:rPr>
                    <w:t>Вт,  размер</w:t>
                  </w:r>
                  <w:proofErr w:type="gramEnd"/>
                  <w:r>
                    <w:rPr>
                      <w:szCs w:val="22"/>
                      <w:lang w:val="ru-RU"/>
                    </w:rPr>
                    <w:t xml:space="preserve"> шлифовального круга 150ч20ч32 мм, скорость вращения 2850 оборотов в минуту, напряжение 220В на 50 Гц</w:t>
                  </w:r>
                </w:p>
              </w:tc>
              <w:tc>
                <w:tcPr>
                  <w:tcW w:w="2550" w:type="dxa"/>
                </w:tcPr>
                <w:p w:rsidR="00DE78FB" w:rsidRPr="0005522E" w:rsidRDefault="009011B8" w:rsidP="00DE78FB">
                  <w:pPr>
                    <w:spacing w:line="276" w:lineRule="auto"/>
                    <w:rPr>
                      <w:szCs w:val="22"/>
                      <w:lang w:val="ru-RU"/>
                    </w:rPr>
                  </w:pPr>
                  <w:r>
                    <w:rPr>
                      <w:szCs w:val="22"/>
                      <w:lang w:val="ru-RU"/>
                    </w:rPr>
                    <w:t>ПМ03</w:t>
                  </w:r>
                </w:p>
              </w:tc>
            </w:tr>
            <w:tr w:rsidR="00DE78FB" w:rsidRPr="0005522E"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8</w:t>
                  </w:r>
                </w:p>
              </w:tc>
              <w:tc>
                <w:tcPr>
                  <w:tcW w:w="5006" w:type="dxa"/>
                  <w:shd w:val="clear" w:color="auto" w:fill="auto"/>
                </w:tcPr>
                <w:p w:rsidR="00DE78FB" w:rsidRPr="0044516F" w:rsidRDefault="00DE78FB" w:rsidP="00DE78FB">
                  <w:pPr>
                    <w:spacing w:line="276" w:lineRule="auto"/>
                    <w:rPr>
                      <w:lang w:val="ru-RU"/>
                    </w:rPr>
                  </w:pPr>
                  <w:proofErr w:type="spellStart"/>
                  <w:r w:rsidRPr="0044516F">
                    <w:rPr>
                      <w:lang w:val="ru-RU"/>
                    </w:rPr>
                    <w:t>Трубогиб</w:t>
                  </w:r>
                  <w:proofErr w:type="spellEnd"/>
                </w:p>
              </w:tc>
              <w:tc>
                <w:tcPr>
                  <w:tcW w:w="1843" w:type="dxa"/>
                  <w:shd w:val="clear" w:color="auto" w:fill="auto"/>
                </w:tcPr>
                <w:p w:rsidR="00DE78FB" w:rsidRPr="0005522E" w:rsidRDefault="00DE78FB" w:rsidP="00DE78FB">
                  <w:pPr>
                    <w:spacing w:line="276" w:lineRule="auto"/>
                    <w:rPr>
                      <w:b/>
                      <w:bCs/>
                      <w:szCs w:val="22"/>
                      <w:lang w:val="ru-RU"/>
                    </w:rPr>
                  </w:pPr>
                  <w:r w:rsidRPr="0005522E">
                    <w:rPr>
                      <w:b/>
                      <w:bCs/>
                      <w:szCs w:val="22"/>
                      <w:lang w:val="ru-RU"/>
                    </w:rPr>
                    <w:t>Оборудование</w:t>
                  </w:r>
                </w:p>
              </w:tc>
              <w:tc>
                <w:tcPr>
                  <w:tcW w:w="2552" w:type="dxa"/>
                </w:tcPr>
                <w:p w:rsidR="00DE78FB" w:rsidRPr="0005522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 xml:space="preserve">Профиль прокатываемого материала, мм: – максимальные сечения профиля, 40х4, 60х10, 20х20 · 2. </w:t>
                  </w:r>
                  <w:proofErr w:type="spellStart"/>
                  <w:r w:rsidRPr="006E0084">
                    <w:rPr>
                      <w:rFonts w:asciiTheme="majorHAnsi" w:hAnsiTheme="majorHAnsi" w:cs="Arial"/>
                      <w:sz w:val="21"/>
                      <w:szCs w:val="21"/>
                      <w:shd w:val="clear" w:color="auto" w:fill="FFFFFF"/>
                    </w:rPr>
                    <w:t>Диаметр</w:t>
                  </w:r>
                  <w:proofErr w:type="spellEnd"/>
                  <w:r w:rsidRPr="006E0084">
                    <w:rPr>
                      <w:rFonts w:asciiTheme="majorHAnsi" w:hAnsiTheme="majorHAnsi" w:cs="Arial"/>
                      <w:sz w:val="21"/>
                      <w:szCs w:val="21"/>
                      <w:shd w:val="clear" w:color="auto" w:fill="FFFFFF"/>
                    </w:rPr>
                    <w:t xml:space="preserve"> </w:t>
                  </w:r>
                  <w:proofErr w:type="spellStart"/>
                  <w:r w:rsidRPr="006E0084">
                    <w:rPr>
                      <w:rFonts w:asciiTheme="majorHAnsi" w:hAnsiTheme="majorHAnsi" w:cs="Arial"/>
                      <w:sz w:val="21"/>
                      <w:szCs w:val="21"/>
                      <w:shd w:val="clear" w:color="auto" w:fill="FFFFFF"/>
                    </w:rPr>
                    <w:t>валов</w:t>
                  </w:r>
                  <w:proofErr w:type="spellEnd"/>
                  <w:r w:rsidRPr="006E0084">
                    <w:rPr>
                      <w:rFonts w:asciiTheme="majorHAnsi" w:hAnsiTheme="majorHAnsi" w:cs="Arial"/>
                      <w:sz w:val="21"/>
                      <w:szCs w:val="21"/>
                      <w:shd w:val="clear" w:color="auto" w:fill="FFFFFF"/>
                    </w:rPr>
                    <w:t xml:space="preserve">, </w:t>
                  </w:r>
                  <w:proofErr w:type="spellStart"/>
                  <w:r w:rsidRPr="006E0084">
                    <w:rPr>
                      <w:rFonts w:asciiTheme="majorHAnsi" w:hAnsiTheme="majorHAnsi" w:cs="Arial"/>
                      <w:sz w:val="21"/>
                      <w:szCs w:val="21"/>
                      <w:shd w:val="clear" w:color="auto" w:fill="FFFFFF"/>
                    </w:rPr>
                    <w:t>мм</w:t>
                  </w:r>
                  <w:proofErr w:type="spellEnd"/>
                  <w:r w:rsidRPr="006E0084">
                    <w:rPr>
                      <w:rFonts w:asciiTheme="majorHAnsi" w:hAnsiTheme="majorHAnsi" w:cs="Arial"/>
                      <w:sz w:val="21"/>
                      <w:szCs w:val="21"/>
                      <w:shd w:val="clear" w:color="auto" w:fill="FFFFFF"/>
                    </w:rPr>
                    <w:t>, 68 · 3.</w:t>
                  </w:r>
                </w:p>
              </w:tc>
              <w:tc>
                <w:tcPr>
                  <w:tcW w:w="2550" w:type="dxa"/>
                </w:tcPr>
                <w:p w:rsidR="00DE78FB" w:rsidRPr="0005522E" w:rsidRDefault="00E20300" w:rsidP="00DE78FB">
                  <w:pPr>
                    <w:spacing w:line="276" w:lineRule="auto"/>
                    <w:rPr>
                      <w:szCs w:val="22"/>
                      <w:lang w:val="ru-RU"/>
                    </w:rPr>
                  </w:pPr>
                  <w:r>
                    <w:rPr>
                      <w:szCs w:val="22"/>
                      <w:lang w:val="ru-RU"/>
                    </w:rPr>
                    <w:t>ПМ01</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lastRenderedPageBreak/>
                    <w:t>9</w:t>
                  </w:r>
                </w:p>
              </w:tc>
              <w:tc>
                <w:tcPr>
                  <w:tcW w:w="5006" w:type="dxa"/>
                  <w:shd w:val="clear" w:color="auto" w:fill="auto"/>
                </w:tcPr>
                <w:p w:rsidR="00DE78FB" w:rsidRPr="0044516F" w:rsidRDefault="00DE78FB" w:rsidP="00DE78FB">
                  <w:proofErr w:type="spellStart"/>
                  <w:r w:rsidRPr="0044516F">
                    <w:t>Профилегиб</w:t>
                  </w:r>
                  <w:proofErr w:type="spellEnd"/>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6E0084" w:rsidRDefault="00DE78FB" w:rsidP="00DE78FB">
                  <w:pPr>
                    <w:rPr>
                      <w:lang w:val="ru-RU"/>
                    </w:rPr>
                  </w:pPr>
                  <w:r w:rsidRPr="006E0084">
                    <w:rPr>
                      <w:lang w:val="ru-RU"/>
                    </w:rPr>
                    <w:tab/>
                    <w:t>Профиль прокатываемого материала, мм:</w:t>
                  </w:r>
                  <w:r w:rsidRPr="006E0084">
                    <w:rPr>
                      <w:lang w:val="ru-RU"/>
                    </w:rPr>
                    <w:tab/>
                  </w:r>
                </w:p>
                <w:p w:rsidR="00DE78FB" w:rsidRPr="00001EF3" w:rsidRDefault="00DE78FB" w:rsidP="00DE78FB">
                  <w:pPr>
                    <w:rPr>
                      <w:lang w:val="ru-RU"/>
                    </w:rPr>
                  </w:pPr>
                  <w:r w:rsidRPr="00001EF3">
                    <w:rPr>
                      <w:lang w:val="ru-RU"/>
                    </w:rPr>
                    <w:t>– сечение профильной трубы</w:t>
                  </w:r>
                  <w:r w:rsidRPr="00001EF3">
                    <w:rPr>
                      <w:lang w:val="ru-RU"/>
                    </w:rPr>
                    <w:tab/>
                    <w:t>от 10х10 до 40х40; 50×25</w:t>
                  </w:r>
                </w:p>
                <w:p w:rsidR="00DE78FB" w:rsidRPr="00001EF3" w:rsidRDefault="00DE78FB" w:rsidP="00DE78FB">
                  <w:pPr>
                    <w:rPr>
                      <w:lang w:val="ru-RU"/>
                    </w:rPr>
                  </w:pPr>
                  <w:r w:rsidRPr="00001EF3">
                    <w:rPr>
                      <w:lang w:val="ru-RU"/>
                    </w:rPr>
                    <w:t>– полоса</w:t>
                  </w:r>
                  <w:r w:rsidRPr="00001EF3">
                    <w:rPr>
                      <w:lang w:val="ru-RU"/>
                    </w:rPr>
                    <w:tab/>
                    <w:t>от 10×2 до 50×4</w:t>
                  </w:r>
                </w:p>
                <w:p w:rsidR="00DE78FB" w:rsidRPr="00001EF3" w:rsidRDefault="00DE78FB" w:rsidP="00DE78FB">
                  <w:pPr>
                    <w:rPr>
                      <w:lang w:val="ru-RU"/>
                    </w:rPr>
                  </w:pPr>
                  <w:r w:rsidRPr="00001EF3">
                    <w:rPr>
                      <w:lang w:val="ru-RU"/>
                    </w:rPr>
                    <w:t>– диаметр круглой трубы</w:t>
                  </w:r>
                  <w:r w:rsidRPr="00001EF3">
                    <w:rPr>
                      <w:lang w:val="ru-RU"/>
                    </w:rPr>
                    <w:tab/>
                    <w:t>от 10 до 33,5</w:t>
                  </w:r>
                </w:p>
                <w:p w:rsidR="00DE78FB" w:rsidRPr="00001EF3" w:rsidRDefault="00DE78FB" w:rsidP="00DE78FB">
                  <w:pPr>
                    <w:rPr>
                      <w:lang w:val="ru-RU"/>
                    </w:rPr>
                  </w:pPr>
                  <w:r w:rsidRPr="00001EF3">
                    <w:rPr>
                      <w:lang w:val="ru-RU"/>
                    </w:rPr>
                    <w:t>2.</w:t>
                  </w:r>
                  <w:r w:rsidRPr="00001EF3">
                    <w:rPr>
                      <w:lang w:val="ru-RU"/>
                    </w:rPr>
                    <w:tab/>
                    <w:t>Толщина стенки трубы, мм</w:t>
                  </w:r>
                  <w:r w:rsidRPr="00001EF3">
                    <w:rPr>
                      <w:lang w:val="ru-RU"/>
                    </w:rPr>
                    <w:tab/>
                    <w:t>до 2,0-2,5</w:t>
                  </w:r>
                </w:p>
                <w:p w:rsidR="00DE78FB" w:rsidRPr="006E0084" w:rsidRDefault="00DE78FB" w:rsidP="00DE78FB">
                  <w:pPr>
                    <w:rPr>
                      <w:lang w:val="ru-RU"/>
                    </w:rPr>
                  </w:pPr>
                  <w:r w:rsidRPr="006E0084">
                    <w:rPr>
                      <w:lang w:val="ru-RU"/>
                    </w:rPr>
                    <w:t>3.</w:t>
                  </w:r>
                  <w:r w:rsidRPr="006E0084">
                    <w:rPr>
                      <w:lang w:val="ru-RU"/>
                    </w:rPr>
                    <w:tab/>
                    <w:t xml:space="preserve">Габаритные размеры </w:t>
                  </w:r>
                  <w:proofErr w:type="spellStart"/>
                  <w:r w:rsidRPr="006E0084">
                    <w:rPr>
                      <w:lang w:val="ru-RU"/>
                    </w:rPr>
                    <w:t>ДхШхВ</w:t>
                  </w:r>
                  <w:proofErr w:type="spellEnd"/>
                  <w:r w:rsidRPr="006E0084">
                    <w:rPr>
                      <w:lang w:val="ru-RU"/>
                    </w:rPr>
                    <w:t>, мм</w:t>
                  </w:r>
                  <w:r w:rsidRPr="006E0084">
                    <w:rPr>
                      <w:lang w:val="ru-RU"/>
                    </w:rPr>
                    <w:tab/>
                    <w:t>400х200х400</w:t>
                  </w:r>
                </w:p>
                <w:p w:rsidR="00DE78FB" w:rsidRPr="006E0084" w:rsidRDefault="00DE78FB" w:rsidP="00DE78FB">
                  <w:pPr>
                    <w:rPr>
                      <w:lang w:val="ru-RU"/>
                    </w:rPr>
                  </w:pPr>
                  <w:r w:rsidRPr="006E0084">
                    <w:rPr>
                      <w:lang w:val="ru-RU"/>
                    </w:rPr>
                    <w:t>4.</w:t>
                  </w:r>
                  <w:r w:rsidRPr="006E0084">
                    <w:rPr>
                      <w:lang w:val="ru-RU"/>
                    </w:rPr>
                    <w:tab/>
                    <w:t>Масса нетто/брутто, кг</w:t>
                  </w:r>
                  <w:r w:rsidRPr="006E0084">
                    <w:rPr>
                      <w:lang w:val="ru-RU"/>
                    </w:rPr>
                    <w:tab/>
                    <w:t>34/35</w:t>
                  </w:r>
                </w:p>
              </w:tc>
              <w:tc>
                <w:tcPr>
                  <w:tcW w:w="2550" w:type="dxa"/>
                </w:tcPr>
                <w:p w:rsidR="00DE78FB" w:rsidRPr="006E0084" w:rsidRDefault="00E20300" w:rsidP="00DE78FB">
                  <w:pPr>
                    <w:rPr>
                      <w:lang w:val="ru-RU"/>
                    </w:rPr>
                  </w:pPr>
                  <w:r>
                    <w:rPr>
                      <w:szCs w:val="22"/>
                      <w:lang w:val="ru-RU"/>
                    </w:rPr>
                    <w:t>ПМ01</w:t>
                  </w:r>
                </w:p>
              </w:tc>
            </w:tr>
            <w:tr w:rsidR="00DE78FB" w:rsidRPr="0005522E"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10</w:t>
                  </w:r>
                </w:p>
              </w:tc>
              <w:tc>
                <w:tcPr>
                  <w:tcW w:w="5006" w:type="dxa"/>
                  <w:shd w:val="clear" w:color="auto" w:fill="auto"/>
                </w:tcPr>
                <w:p w:rsidR="00DE78FB" w:rsidRPr="0044516F" w:rsidRDefault="00DE78FB" w:rsidP="00DE78FB">
                  <w:proofErr w:type="spellStart"/>
                  <w:r>
                    <w:t>Аппарат</w:t>
                  </w:r>
                  <w:proofErr w:type="spellEnd"/>
                  <w:r>
                    <w:t xml:space="preserve"> </w:t>
                  </w:r>
                  <w:proofErr w:type="spellStart"/>
                  <w:r>
                    <w:t>плазменной</w:t>
                  </w:r>
                  <w:proofErr w:type="spellEnd"/>
                  <w:r>
                    <w:t xml:space="preserve"> </w:t>
                  </w:r>
                  <w:proofErr w:type="spellStart"/>
                  <w:r>
                    <w:t>резки</w:t>
                  </w:r>
                  <w:proofErr w:type="spellEnd"/>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FF295C" w:rsidRDefault="00DE78FB" w:rsidP="00DE78FB">
                  <w:pPr>
                    <w:rPr>
                      <w:lang w:val="ru-RU"/>
                    </w:rPr>
                  </w:pPr>
                  <w:r w:rsidRPr="00FF295C">
                    <w:rPr>
                      <w:lang w:val="ru-RU"/>
                    </w:rPr>
                    <w:t xml:space="preserve">Сварочный ток, </w:t>
                  </w:r>
                  <w:proofErr w:type="gramStart"/>
                  <w:r w:rsidRPr="00FF295C">
                    <w:rPr>
                      <w:lang w:val="ru-RU"/>
                    </w:rPr>
                    <w:t>А</w:t>
                  </w:r>
                  <w:proofErr w:type="gramEnd"/>
                  <w:r w:rsidRPr="00FF295C">
                    <w:rPr>
                      <w:lang w:val="ru-RU"/>
                    </w:rPr>
                    <w:t xml:space="preserve"> 3500.</w:t>
                  </w:r>
                </w:p>
                <w:p w:rsidR="00DE78FB" w:rsidRPr="00FF295C" w:rsidRDefault="00DE78FB" w:rsidP="00DE78FB">
                  <w:pPr>
                    <w:rPr>
                      <w:lang w:val="ru-RU"/>
                    </w:rPr>
                  </w:pPr>
                  <w:r w:rsidRPr="00FF295C">
                    <w:rPr>
                      <w:lang w:val="ru-RU"/>
                    </w:rPr>
                    <w:t>Напряжение питания, В 230.</w:t>
                  </w:r>
                </w:p>
                <w:p w:rsidR="00DE78FB" w:rsidRPr="00FF295C" w:rsidRDefault="00DE78FB" w:rsidP="00DE78FB">
                  <w:pPr>
                    <w:rPr>
                      <w:lang w:val="ru-RU"/>
                    </w:rPr>
                  </w:pPr>
                  <w:r w:rsidRPr="00FF295C">
                    <w:rPr>
                      <w:lang w:val="ru-RU"/>
                    </w:rPr>
                    <w:t xml:space="preserve">Базовая единица </w:t>
                  </w:r>
                  <w:proofErr w:type="spellStart"/>
                  <w:r w:rsidRPr="00FF295C">
                    <w:rPr>
                      <w:lang w:val="ru-RU"/>
                    </w:rPr>
                    <w:t>шт</w:t>
                  </w:r>
                  <w:proofErr w:type="spellEnd"/>
                </w:p>
                <w:p w:rsidR="00DE78FB" w:rsidRPr="00FF295C" w:rsidRDefault="00DE78FB" w:rsidP="00DE78FB">
                  <w:pPr>
                    <w:rPr>
                      <w:lang w:val="ru-RU"/>
                    </w:rPr>
                  </w:pPr>
                  <w:r w:rsidRPr="00FF295C">
                    <w:rPr>
                      <w:lang w:val="ru-RU"/>
                    </w:rPr>
                    <w:t>Макс. толщина контактной сварки с 2 сторон, мм 1+1.</w:t>
                  </w:r>
                </w:p>
                <w:p w:rsidR="00DE78FB" w:rsidRPr="00FF295C" w:rsidRDefault="00DE78FB" w:rsidP="00DE78FB">
                  <w:pPr>
                    <w:rPr>
                      <w:lang w:val="ru-RU"/>
                    </w:rPr>
                  </w:pPr>
                  <w:r w:rsidRPr="00FF295C">
                    <w:rPr>
                      <w:lang w:val="ru-RU"/>
                    </w:rPr>
                    <w:t>Потребляемая мощность, кВт 3.</w:t>
                  </w:r>
                </w:p>
                <w:p w:rsidR="00DE78FB" w:rsidRPr="00FF295C" w:rsidRDefault="00DE78FB" w:rsidP="00DE78FB">
                  <w:pPr>
                    <w:rPr>
                      <w:lang w:val="ru-RU"/>
                    </w:rPr>
                  </w:pPr>
                  <w:r w:rsidRPr="00FF295C">
                    <w:rPr>
                      <w:lang w:val="ru-RU"/>
                    </w:rPr>
                    <w:t xml:space="preserve">Степень защиты </w:t>
                  </w:r>
                  <w:r>
                    <w:t>IP</w:t>
                  </w:r>
                  <w:r w:rsidRPr="00FF295C">
                    <w:rPr>
                      <w:lang w:val="ru-RU"/>
                    </w:rPr>
                    <w:t>22.</w:t>
                  </w:r>
                </w:p>
                <w:p w:rsidR="00DE78FB" w:rsidRDefault="00DE78FB" w:rsidP="00DE78FB">
                  <w:proofErr w:type="spellStart"/>
                  <w:r>
                    <w:t>Цвет</w:t>
                  </w:r>
                  <w:proofErr w:type="spellEnd"/>
                  <w:r>
                    <w:t xml:space="preserve"> </w:t>
                  </w:r>
                  <w:proofErr w:type="spellStart"/>
                  <w:r>
                    <w:t>Красный</w:t>
                  </w:r>
                  <w:proofErr w:type="spellEnd"/>
                </w:p>
                <w:p w:rsidR="00DE78FB" w:rsidRDefault="00DE78FB" w:rsidP="00DE78FB">
                  <w:proofErr w:type="spellStart"/>
                  <w:r>
                    <w:t>Масса</w:t>
                  </w:r>
                  <w:proofErr w:type="spellEnd"/>
                  <w:r>
                    <w:t xml:space="preserve">, </w:t>
                  </w:r>
                  <w:proofErr w:type="spellStart"/>
                  <w:r>
                    <w:t>кг</w:t>
                  </w:r>
                  <w:proofErr w:type="spellEnd"/>
                  <w:r>
                    <w:t xml:space="preserve"> 42.</w:t>
                  </w:r>
                </w:p>
              </w:tc>
              <w:tc>
                <w:tcPr>
                  <w:tcW w:w="2550" w:type="dxa"/>
                </w:tcPr>
                <w:p w:rsidR="00DE78FB" w:rsidRPr="00D46D79" w:rsidRDefault="009011B8" w:rsidP="00DE78FB">
                  <w:pPr>
                    <w:rPr>
                      <w:lang w:val="ru-RU"/>
                    </w:rPr>
                  </w:pPr>
                  <w:r>
                    <w:rPr>
                      <w:lang w:val="ru-RU"/>
                    </w:rPr>
                    <w:t>ПМ04</w:t>
                  </w:r>
                </w:p>
              </w:tc>
            </w:tr>
            <w:tr w:rsidR="00DE78FB" w:rsidRPr="0005522E"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11</w:t>
                  </w:r>
                </w:p>
              </w:tc>
              <w:tc>
                <w:tcPr>
                  <w:tcW w:w="5006" w:type="dxa"/>
                  <w:shd w:val="clear" w:color="auto" w:fill="auto"/>
                </w:tcPr>
                <w:p w:rsidR="00DE78FB" w:rsidRPr="0044516F" w:rsidRDefault="00DE78FB" w:rsidP="00DE78FB">
                  <w:proofErr w:type="spellStart"/>
                  <w:r w:rsidRPr="0044516F">
                    <w:t>Аппарат</w:t>
                  </w:r>
                  <w:proofErr w:type="spellEnd"/>
                  <w:r w:rsidRPr="0044516F">
                    <w:t xml:space="preserve"> </w:t>
                  </w:r>
                  <w:proofErr w:type="spellStart"/>
                  <w:r w:rsidRPr="0044516F">
                    <w:t>точечной</w:t>
                  </w:r>
                  <w:proofErr w:type="spellEnd"/>
                  <w:r w:rsidRPr="0044516F">
                    <w:t xml:space="preserve"> </w:t>
                  </w:r>
                  <w:proofErr w:type="spellStart"/>
                  <w:r w:rsidRPr="0044516F">
                    <w:t>сварки</w:t>
                  </w:r>
                  <w:proofErr w:type="spellEnd"/>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FF295C" w:rsidRDefault="00DE78FB" w:rsidP="00DE78FB">
                  <w:pPr>
                    <w:rPr>
                      <w:lang w:val="ru-RU"/>
                    </w:rPr>
                  </w:pPr>
                  <w:r w:rsidRPr="00FF295C">
                    <w:rPr>
                      <w:lang w:val="ru-RU"/>
                    </w:rPr>
                    <w:t xml:space="preserve">Сварочный ток, </w:t>
                  </w:r>
                  <w:proofErr w:type="gramStart"/>
                  <w:r w:rsidRPr="00FF295C">
                    <w:rPr>
                      <w:lang w:val="ru-RU"/>
                    </w:rPr>
                    <w:t>А</w:t>
                  </w:r>
                  <w:proofErr w:type="gramEnd"/>
                  <w:r w:rsidRPr="00FF295C">
                    <w:rPr>
                      <w:lang w:val="ru-RU"/>
                    </w:rPr>
                    <w:t xml:space="preserve"> - 8000.</w:t>
                  </w:r>
                </w:p>
                <w:p w:rsidR="00DE78FB" w:rsidRPr="00FF295C" w:rsidRDefault="00DE78FB" w:rsidP="00DE78FB">
                  <w:pPr>
                    <w:rPr>
                      <w:lang w:val="ru-RU"/>
                    </w:rPr>
                  </w:pPr>
                  <w:r w:rsidRPr="00FF295C">
                    <w:rPr>
                      <w:lang w:val="ru-RU"/>
                    </w:rPr>
                    <w:t>Макс. толщина контактной сварки с 2 сторон, мм - 3,0 + 3,0.</w:t>
                  </w:r>
                </w:p>
                <w:p w:rsidR="00DE78FB" w:rsidRPr="00FF295C" w:rsidRDefault="00DE78FB" w:rsidP="00DE78FB">
                  <w:pPr>
                    <w:rPr>
                      <w:lang w:val="ru-RU"/>
                    </w:rPr>
                  </w:pPr>
                  <w:r w:rsidRPr="00FF295C">
                    <w:rPr>
                      <w:lang w:val="ru-RU"/>
                    </w:rPr>
                    <w:t>Напряжение холостого хода, В - 3,1 – 5,2.</w:t>
                  </w:r>
                </w:p>
                <w:p w:rsidR="00DE78FB" w:rsidRPr="00FF295C" w:rsidRDefault="00DE78FB" w:rsidP="00DE78FB">
                  <w:pPr>
                    <w:rPr>
                      <w:lang w:val="ru-RU"/>
                    </w:rPr>
                  </w:pPr>
                  <w:r w:rsidRPr="00FF295C">
                    <w:rPr>
                      <w:lang w:val="ru-RU"/>
                    </w:rPr>
                    <w:t xml:space="preserve">Потребляемая мощность, </w:t>
                  </w:r>
                  <w:r w:rsidRPr="00FF295C">
                    <w:rPr>
                      <w:lang w:val="ru-RU"/>
                    </w:rPr>
                    <w:lastRenderedPageBreak/>
                    <w:t>кВт - 35.</w:t>
                  </w:r>
                </w:p>
                <w:p w:rsidR="00DE78FB" w:rsidRPr="00FF295C" w:rsidRDefault="00DE78FB" w:rsidP="00DE78FB">
                  <w:pPr>
                    <w:rPr>
                      <w:lang w:val="ru-RU"/>
                    </w:rPr>
                  </w:pPr>
                  <w:r w:rsidRPr="00FF295C">
                    <w:rPr>
                      <w:lang w:val="ru-RU"/>
                    </w:rPr>
                    <w:t>Частота тока на выходе, Гц - 50.</w:t>
                  </w:r>
                </w:p>
                <w:p w:rsidR="00DE78FB" w:rsidRDefault="00DE78FB" w:rsidP="00DE78FB">
                  <w:proofErr w:type="spellStart"/>
                  <w:r>
                    <w:t>Масса</w:t>
                  </w:r>
                  <w:proofErr w:type="spellEnd"/>
                  <w:r>
                    <w:t xml:space="preserve">, </w:t>
                  </w:r>
                  <w:proofErr w:type="spellStart"/>
                  <w:r>
                    <w:t>кг</w:t>
                  </w:r>
                  <w:proofErr w:type="spellEnd"/>
                  <w:r>
                    <w:t xml:space="preserve"> - 115.</w:t>
                  </w:r>
                </w:p>
              </w:tc>
              <w:tc>
                <w:tcPr>
                  <w:tcW w:w="2550" w:type="dxa"/>
                </w:tcPr>
                <w:p w:rsidR="00DE78FB" w:rsidRDefault="009011B8" w:rsidP="00DE78FB">
                  <w:r>
                    <w:rPr>
                      <w:szCs w:val="22"/>
                      <w:lang w:val="ru-RU"/>
                    </w:rPr>
                    <w:lastRenderedPageBreak/>
                    <w:t>ПМ 03</w:t>
                  </w:r>
                </w:p>
              </w:tc>
            </w:tr>
            <w:tr w:rsidR="00DE78FB" w:rsidRPr="0005522E"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12</w:t>
                  </w:r>
                </w:p>
              </w:tc>
              <w:tc>
                <w:tcPr>
                  <w:tcW w:w="5006" w:type="dxa"/>
                  <w:shd w:val="clear" w:color="auto" w:fill="auto"/>
                </w:tcPr>
                <w:p w:rsidR="00DE78FB" w:rsidRPr="0044516F" w:rsidRDefault="00DE78FB" w:rsidP="00DE78FB">
                  <w:proofErr w:type="spellStart"/>
                  <w:r w:rsidRPr="0044516F">
                    <w:t>Мультиплазменный</w:t>
                  </w:r>
                  <w:proofErr w:type="spellEnd"/>
                  <w:r w:rsidRPr="0044516F">
                    <w:t xml:space="preserve"> </w:t>
                  </w:r>
                  <w:proofErr w:type="spellStart"/>
                  <w:r w:rsidRPr="0044516F">
                    <w:t>сварочный</w:t>
                  </w:r>
                  <w:proofErr w:type="spellEnd"/>
                  <w:r w:rsidRPr="0044516F">
                    <w:t xml:space="preserve"> </w:t>
                  </w:r>
                  <w:proofErr w:type="spellStart"/>
                  <w:r w:rsidRPr="0044516F">
                    <w:t>аппарат</w:t>
                  </w:r>
                  <w:proofErr w:type="spellEnd"/>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3E4DBA" w:rsidRDefault="00DE78FB" w:rsidP="00DE78FB">
                  <w:pPr>
                    <w:rPr>
                      <w:lang w:val="ru-RU"/>
                    </w:rPr>
                  </w:pPr>
                  <w:r w:rsidRPr="003E4DBA">
                    <w:rPr>
                      <w:lang w:val="ru-RU"/>
                    </w:rPr>
                    <w:t>Диапазон тока сварки, А, 10-110 (</w:t>
                  </w:r>
                  <w:r>
                    <w:t>MMA</w:t>
                  </w:r>
                  <w:r w:rsidRPr="003E4DBA">
                    <w:rPr>
                      <w:lang w:val="ru-RU"/>
                    </w:rPr>
                    <w:t>) / 10-125 (</w:t>
                  </w:r>
                  <w:r>
                    <w:t>TIG</w:t>
                  </w:r>
                  <w:proofErr w:type="gramStart"/>
                  <w:r w:rsidRPr="003E4DBA">
                    <w:rPr>
                      <w:lang w:val="ru-RU"/>
                    </w:rPr>
                    <w:t>) ;</w:t>
                  </w:r>
                  <w:proofErr w:type="gramEnd"/>
                  <w:r w:rsidRPr="003E4DBA">
                    <w:rPr>
                      <w:lang w:val="ru-RU"/>
                    </w:rPr>
                    <w:t xml:space="preserve"> Продолжительность включения (ПВ, %), 60 ; Макс. толщина реза (сталь), мм, 8.</w:t>
                  </w:r>
                </w:p>
                <w:p w:rsidR="00DE78FB" w:rsidRDefault="00DE78FB" w:rsidP="00DE78FB">
                  <w:proofErr w:type="spellStart"/>
                  <w:r>
                    <w:t>Не</w:t>
                  </w:r>
                  <w:proofErr w:type="spellEnd"/>
                  <w:r>
                    <w:t xml:space="preserve"> </w:t>
                  </w:r>
                  <w:proofErr w:type="spellStart"/>
                  <w:r>
                    <w:t>найдено</w:t>
                  </w:r>
                  <w:proofErr w:type="spellEnd"/>
                  <w:r>
                    <w:t xml:space="preserve">: </w:t>
                  </w:r>
                  <w:proofErr w:type="spellStart"/>
                  <w:r>
                    <w:t>Мультиплазменный</w:t>
                  </w:r>
                  <w:proofErr w:type="spellEnd"/>
                  <w:r>
                    <w:t xml:space="preserve"> ‎|</w:t>
                  </w:r>
                </w:p>
              </w:tc>
              <w:tc>
                <w:tcPr>
                  <w:tcW w:w="2550" w:type="dxa"/>
                </w:tcPr>
                <w:p w:rsidR="00DE78FB" w:rsidRPr="00D46D79" w:rsidRDefault="00D46D79" w:rsidP="00DE78FB">
                  <w:pPr>
                    <w:rPr>
                      <w:lang w:val="ru-RU"/>
                    </w:rPr>
                  </w:pPr>
                  <w:r>
                    <w:rPr>
                      <w:lang w:val="ru-RU"/>
                    </w:rPr>
                    <w:t>ПМ03</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13</w:t>
                  </w:r>
                </w:p>
              </w:tc>
              <w:tc>
                <w:tcPr>
                  <w:tcW w:w="5006" w:type="dxa"/>
                  <w:shd w:val="clear" w:color="auto" w:fill="auto"/>
                </w:tcPr>
                <w:p w:rsidR="00DE78FB" w:rsidRPr="0044516F" w:rsidRDefault="00DE78FB" w:rsidP="00DE78FB">
                  <w:pPr>
                    <w:rPr>
                      <w:lang w:val="ru-RU"/>
                    </w:rPr>
                  </w:pPr>
                  <w:r w:rsidRPr="0044516F">
                    <w:rPr>
                      <w:lang w:val="ru-RU"/>
                    </w:rPr>
                    <w:t>Стол сварочный с вытяжным зонтом</w:t>
                  </w:r>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3E4DBA" w:rsidRDefault="00DE78FB" w:rsidP="00DE78FB">
                  <w:pPr>
                    <w:rPr>
                      <w:lang w:val="ru-RU"/>
                    </w:rPr>
                  </w:pPr>
                  <w:r w:rsidRPr="003E4DBA">
                    <w:rPr>
                      <w:lang w:val="ru-RU"/>
                    </w:rPr>
                    <w:t xml:space="preserve">1400х880х1410 мм Чугунная </w:t>
                  </w:r>
                  <w:proofErr w:type="spellStart"/>
                  <w:r w:rsidRPr="003E4DBA">
                    <w:rPr>
                      <w:lang w:val="ru-RU"/>
                    </w:rPr>
                    <w:t>решеткаМах</w:t>
                  </w:r>
                  <w:proofErr w:type="spellEnd"/>
                  <w:r w:rsidRPr="003E4DBA">
                    <w:rPr>
                      <w:lang w:val="ru-RU"/>
                    </w:rPr>
                    <w:t xml:space="preserve"> равномерно распределенная нагрузка на рабочую </w:t>
                  </w:r>
                  <w:proofErr w:type="gramStart"/>
                  <w:r w:rsidRPr="003E4DBA">
                    <w:rPr>
                      <w:lang w:val="ru-RU"/>
                    </w:rPr>
                    <w:t>поверхность :</w:t>
                  </w:r>
                  <w:proofErr w:type="gramEnd"/>
                  <w:r w:rsidRPr="003E4DBA">
                    <w:rPr>
                      <w:lang w:val="ru-RU"/>
                    </w:rPr>
                    <w:t xml:space="preserve"> 600 кг С</w:t>
                  </w:r>
                  <w:r w:rsidRPr="003E4DBA">
                    <w:t> </w:t>
                  </w:r>
                  <w:r w:rsidRPr="003E4DBA">
                    <w:rPr>
                      <w:b/>
                      <w:bCs/>
                      <w:lang w:val="ru-RU"/>
                    </w:rPr>
                    <w:t>вытяжным зонтом</w:t>
                  </w:r>
                  <w:r w:rsidRPr="003E4DBA">
                    <w:t> </w:t>
                  </w:r>
                  <w:r w:rsidRPr="003E4DBA">
                    <w:rPr>
                      <w:lang w:val="ru-RU"/>
                    </w:rPr>
                    <w:t xml:space="preserve">С </w:t>
                  </w:r>
                  <w:proofErr w:type="spellStart"/>
                  <w:r w:rsidRPr="003E4DBA">
                    <w:rPr>
                      <w:lang w:val="ru-RU"/>
                    </w:rPr>
                    <w:t>вентиляторомМасса</w:t>
                  </w:r>
                  <w:proofErr w:type="spellEnd"/>
                  <w:r w:rsidRPr="003E4DBA">
                    <w:rPr>
                      <w:lang w:val="ru-RU"/>
                    </w:rPr>
                    <w:t>: 173 кг.</w:t>
                  </w:r>
                </w:p>
              </w:tc>
              <w:tc>
                <w:tcPr>
                  <w:tcW w:w="2550" w:type="dxa"/>
                </w:tcPr>
                <w:p w:rsidR="00DE78FB" w:rsidRPr="003E4DBA" w:rsidRDefault="00E20300" w:rsidP="00DE78FB">
                  <w:pPr>
                    <w:rPr>
                      <w:lang w:val="ru-RU"/>
                    </w:rPr>
                  </w:pPr>
                  <w:r>
                    <w:rPr>
                      <w:szCs w:val="22"/>
                      <w:lang w:val="ru-RU"/>
                    </w:rPr>
                    <w:t>ПМ 02</w:t>
                  </w:r>
                </w:p>
              </w:tc>
            </w:tr>
            <w:tr w:rsidR="00DE78FB" w:rsidRPr="00E20300" w:rsidTr="0005522E">
              <w:tc>
                <w:tcPr>
                  <w:tcW w:w="518" w:type="dxa"/>
                  <w:shd w:val="clear" w:color="auto" w:fill="auto"/>
                </w:tcPr>
                <w:p w:rsidR="00DE78FB" w:rsidRPr="00505E83" w:rsidRDefault="00DE78FB" w:rsidP="00DE78FB">
                  <w:pPr>
                    <w:spacing w:line="276" w:lineRule="auto"/>
                    <w:rPr>
                      <w:szCs w:val="22"/>
                      <w:lang w:val="ru-RU"/>
                    </w:rPr>
                  </w:pPr>
                  <w:r>
                    <w:rPr>
                      <w:szCs w:val="22"/>
                      <w:lang w:val="ru-RU"/>
                    </w:rPr>
                    <w:t>14</w:t>
                  </w:r>
                </w:p>
              </w:tc>
              <w:tc>
                <w:tcPr>
                  <w:tcW w:w="5006" w:type="dxa"/>
                  <w:shd w:val="clear" w:color="auto" w:fill="auto"/>
                </w:tcPr>
                <w:p w:rsidR="00DE78FB" w:rsidRPr="0044516F" w:rsidRDefault="00DE78FB" w:rsidP="00DE78FB">
                  <w:proofErr w:type="spellStart"/>
                  <w:r w:rsidRPr="0044516F">
                    <w:t>Станок</w:t>
                  </w:r>
                  <w:proofErr w:type="spellEnd"/>
                  <w:r w:rsidRPr="0044516F">
                    <w:t xml:space="preserve"> </w:t>
                  </w:r>
                  <w:proofErr w:type="spellStart"/>
                  <w:r w:rsidRPr="0044516F">
                    <w:t>фрезерный</w:t>
                  </w:r>
                  <w:proofErr w:type="spellEnd"/>
                  <w:r w:rsidRPr="0044516F">
                    <w:t xml:space="preserve"> </w:t>
                  </w:r>
                  <w:proofErr w:type="spellStart"/>
                  <w:r w:rsidRPr="0044516F">
                    <w:t>по</w:t>
                  </w:r>
                  <w:proofErr w:type="spellEnd"/>
                  <w:r w:rsidRPr="0044516F">
                    <w:t xml:space="preserve"> </w:t>
                  </w:r>
                  <w:proofErr w:type="spellStart"/>
                  <w:r w:rsidRPr="0044516F">
                    <w:t>металлу</w:t>
                  </w:r>
                  <w:proofErr w:type="spellEnd"/>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0E4773" w:rsidRDefault="00DE78FB" w:rsidP="00DE78FB">
                  <w:pPr>
                    <w:rPr>
                      <w:lang w:val="ru-RU"/>
                    </w:rPr>
                  </w:pPr>
                  <w:r w:rsidRPr="000E4773">
                    <w:rPr>
                      <w:lang w:val="ru-RU"/>
                    </w:rPr>
                    <w:t xml:space="preserve">Максимальный диаметр сверления: 16 </w:t>
                  </w:r>
                  <w:proofErr w:type="gramStart"/>
                  <w:r w:rsidRPr="000E4773">
                    <w:rPr>
                      <w:lang w:val="ru-RU"/>
                    </w:rPr>
                    <w:t>мм ;</w:t>
                  </w:r>
                  <w:proofErr w:type="gramEnd"/>
                  <w:r w:rsidRPr="000E4773">
                    <w:rPr>
                      <w:lang w:val="ru-RU"/>
                    </w:rPr>
                    <w:t xml:space="preserve"> Максимальный диаметр фрезерования: 50 мм ; Масса: 65 кг ; Мощность</w:t>
                  </w:r>
                  <w:r w:rsidRPr="000E4773">
                    <w:t> </w:t>
                  </w:r>
                  <w:r w:rsidRPr="000E4773">
                    <w:rPr>
                      <w:b/>
                      <w:bCs/>
                      <w:lang w:val="ru-RU"/>
                    </w:rPr>
                    <w:t>эл</w:t>
                  </w:r>
                  <w:r w:rsidRPr="000E4773">
                    <w:rPr>
                      <w:lang w:val="ru-RU"/>
                    </w:rPr>
                    <w:t>/двигателя: 500 Вт ; Поперечное перемещение стола: 160</w:t>
                  </w:r>
                  <w:r w:rsidRPr="000E4773">
                    <w:t> </w:t>
                  </w:r>
                  <w:r w:rsidRPr="000E4773">
                    <w:rPr>
                      <w:lang w:val="ru-RU"/>
                    </w:rPr>
                    <w:t>...</w:t>
                  </w:r>
                </w:p>
              </w:tc>
              <w:tc>
                <w:tcPr>
                  <w:tcW w:w="2550" w:type="dxa"/>
                </w:tcPr>
                <w:p w:rsidR="00DE78FB" w:rsidRPr="000E4773" w:rsidRDefault="00E20300" w:rsidP="00DE78FB">
                  <w:pPr>
                    <w:rPr>
                      <w:lang w:val="ru-RU"/>
                    </w:rPr>
                  </w:pPr>
                  <w:r>
                    <w:rPr>
                      <w:szCs w:val="22"/>
                      <w:lang w:val="ru-RU"/>
                    </w:rPr>
                    <w:t>ПМ01</w:t>
                  </w:r>
                </w:p>
              </w:tc>
            </w:tr>
            <w:tr w:rsidR="00DE78FB" w:rsidRPr="000E4773" w:rsidTr="0005522E">
              <w:tc>
                <w:tcPr>
                  <w:tcW w:w="518" w:type="dxa"/>
                  <w:shd w:val="clear" w:color="auto" w:fill="auto"/>
                </w:tcPr>
                <w:p w:rsidR="00DE78FB" w:rsidRPr="003E4DBA" w:rsidRDefault="00DE78FB" w:rsidP="00DE78FB">
                  <w:pPr>
                    <w:rPr>
                      <w:lang w:val="ru-RU"/>
                    </w:rPr>
                  </w:pPr>
                  <w:r>
                    <w:rPr>
                      <w:lang w:val="ru-RU"/>
                    </w:rPr>
                    <w:t>15</w:t>
                  </w:r>
                </w:p>
              </w:tc>
              <w:tc>
                <w:tcPr>
                  <w:tcW w:w="5006" w:type="dxa"/>
                  <w:shd w:val="clear" w:color="auto" w:fill="auto"/>
                </w:tcPr>
                <w:p w:rsidR="00DE78FB" w:rsidRPr="004D5F5F" w:rsidRDefault="00DE78FB" w:rsidP="00DE78FB">
                  <w:pPr>
                    <w:rPr>
                      <w:lang w:val="ru-RU"/>
                    </w:rPr>
                  </w:pPr>
                  <w:r>
                    <w:rPr>
                      <w:lang w:val="ru-RU"/>
                    </w:rPr>
                    <w:t>Сварочный аппарат</w:t>
                  </w:r>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4D5F5F" w:rsidRDefault="00DE78FB" w:rsidP="00DE78FB">
                  <w:pPr>
                    <w:rPr>
                      <w:lang w:val="ru-RU"/>
                    </w:rPr>
                  </w:pPr>
                  <w:r w:rsidRPr="004D5F5F">
                    <w:rPr>
                      <w:lang w:val="ru-RU"/>
                    </w:rPr>
                    <w:t>Мощность, Вт</w:t>
                  </w:r>
                </w:p>
                <w:p w:rsidR="00DE78FB" w:rsidRPr="004D5F5F" w:rsidRDefault="00DE78FB" w:rsidP="00DE78FB">
                  <w:pPr>
                    <w:rPr>
                      <w:lang w:val="ru-RU"/>
                    </w:rPr>
                  </w:pPr>
                  <w:r w:rsidRPr="004D5F5F">
                    <w:rPr>
                      <w:lang w:val="ru-RU"/>
                    </w:rPr>
                    <w:t>4840</w:t>
                  </w:r>
                </w:p>
                <w:p w:rsidR="00DE78FB" w:rsidRPr="004D5F5F" w:rsidRDefault="00DE78FB" w:rsidP="00DE78FB">
                  <w:pPr>
                    <w:rPr>
                      <w:lang w:val="ru-RU"/>
                    </w:rPr>
                  </w:pPr>
                  <w:r w:rsidRPr="004D5F5F">
                    <w:rPr>
                      <w:lang w:val="ru-RU"/>
                    </w:rPr>
                    <w:t>Напряжение холостого хода, В</w:t>
                  </w:r>
                </w:p>
                <w:p w:rsidR="00DE78FB" w:rsidRPr="004D5F5F" w:rsidRDefault="00DE78FB" w:rsidP="00DE78FB">
                  <w:pPr>
                    <w:rPr>
                      <w:lang w:val="ru-RU"/>
                    </w:rPr>
                  </w:pPr>
                  <w:r w:rsidRPr="004D5F5F">
                    <w:rPr>
                      <w:lang w:val="ru-RU"/>
                    </w:rPr>
                    <w:t>75</w:t>
                  </w:r>
                </w:p>
                <w:p w:rsidR="00DE78FB" w:rsidRPr="004D5F5F" w:rsidRDefault="00DE78FB" w:rsidP="00DE78FB">
                  <w:pPr>
                    <w:rPr>
                      <w:lang w:val="ru-RU"/>
                    </w:rPr>
                  </w:pPr>
                  <w:r w:rsidRPr="004D5F5F">
                    <w:rPr>
                      <w:lang w:val="ru-RU"/>
                    </w:rPr>
                    <w:t xml:space="preserve">Диаметр сварочной </w:t>
                  </w:r>
                  <w:r w:rsidRPr="004D5F5F">
                    <w:rPr>
                      <w:lang w:val="ru-RU"/>
                    </w:rPr>
                    <w:lastRenderedPageBreak/>
                    <w:t>проволоки, мм</w:t>
                  </w:r>
                </w:p>
                <w:p w:rsidR="00DE78FB" w:rsidRPr="004D5F5F" w:rsidRDefault="00DE78FB" w:rsidP="00DE78FB">
                  <w:pPr>
                    <w:rPr>
                      <w:lang w:val="ru-RU"/>
                    </w:rPr>
                  </w:pPr>
                  <w:r w:rsidRPr="004D5F5F">
                    <w:rPr>
                      <w:lang w:val="ru-RU"/>
                    </w:rPr>
                    <w:t>0,6…0,8 мм</w:t>
                  </w:r>
                </w:p>
                <w:p w:rsidR="00DE78FB" w:rsidRPr="004D5F5F" w:rsidRDefault="00DE78FB" w:rsidP="00DE78FB">
                  <w:pPr>
                    <w:rPr>
                      <w:lang w:val="ru-RU"/>
                    </w:rPr>
                  </w:pPr>
                  <w:r>
                    <w:rPr>
                      <w:lang w:val="ru-RU"/>
                    </w:rPr>
                    <w:t>16</w:t>
                  </w:r>
                  <w:r w:rsidRPr="004D5F5F">
                    <w:rPr>
                      <w:lang w:val="ru-RU"/>
                    </w:rPr>
                    <w:t>Класс защиты</w:t>
                  </w:r>
                </w:p>
                <w:p w:rsidR="00DE78FB" w:rsidRPr="004D5F5F" w:rsidRDefault="00DE78FB" w:rsidP="00DE78FB">
                  <w:pPr>
                    <w:rPr>
                      <w:lang w:val="ru-RU"/>
                    </w:rPr>
                  </w:pPr>
                  <w:r w:rsidRPr="004D5F5F">
                    <w:rPr>
                      <w:lang w:val="ru-RU"/>
                    </w:rPr>
                    <w:t>IP21</w:t>
                  </w:r>
                </w:p>
                <w:p w:rsidR="00DE78FB" w:rsidRPr="004D5F5F" w:rsidRDefault="00DE78FB" w:rsidP="00DE78FB">
                  <w:pPr>
                    <w:rPr>
                      <w:lang w:val="ru-RU"/>
                    </w:rPr>
                  </w:pPr>
                  <w:r w:rsidRPr="004D5F5F">
                    <w:rPr>
                      <w:lang w:val="ru-RU"/>
                    </w:rPr>
                    <w:t>Диапазон регулирования сварочного тока</w:t>
                  </w:r>
                </w:p>
                <w:p w:rsidR="00DE78FB" w:rsidRPr="004D5F5F" w:rsidRDefault="00DE78FB" w:rsidP="00DE78FB">
                  <w:pPr>
                    <w:rPr>
                      <w:lang w:val="ru-RU"/>
                    </w:rPr>
                  </w:pPr>
                  <w:r w:rsidRPr="004D5F5F">
                    <w:rPr>
                      <w:lang w:val="ru-RU"/>
                    </w:rPr>
                    <w:t>10…190 А</w:t>
                  </w:r>
                </w:p>
                <w:p w:rsidR="00DE78FB" w:rsidRPr="004D5F5F" w:rsidRDefault="00DE78FB" w:rsidP="00DE78FB">
                  <w:pPr>
                    <w:rPr>
                      <w:lang w:val="ru-RU"/>
                    </w:rPr>
                  </w:pPr>
                  <w:r w:rsidRPr="004D5F5F">
                    <w:rPr>
                      <w:lang w:val="ru-RU"/>
                    </w:rPr>
                    <w:t>Максимальный потребляемый ток</w:t>
                  </w:r>
                </w:p>
                <w:p w:rsidR="00DE78FB" w:rsidRPr="004D5F5F" w:rsidRDefault="00DE78FB" w:rsidP="00DE78FB">
                  <w:pPr>
                    <w:rPr>
                      <w:lang w:val="ru-RU"/>
                    </w:rPr>
                  </w:pPr>
                  <w:r w:rsidRPr="004D5F5F">
                    <w:rPr>
                      <w:lang w:val="ru-RU"/>
                    </w:rPr>
                    <w:t>22 А</w:t>
                  </w:r>
                </w:p>
                <w:p w:rsidR="00DE78FB" w:rsidRPr="004D5F5F" w:rsidRDefault="00DE78FB" w:rsidP="00DE78FB">
                  <w:pPr>
                    <w:rPr>
                      <w:lang w:val="ru-RU"/>
                    </w:rPr>
                  </w:pPr>
                  <w:r w:rsidRPr="004D5F5F">
                    <w:rPr>
                      <w:lang w:val="ru-RU"/>
                    </w:rPr>
                    <w:t>Диапазон входных напряжений</w:t>
                  </w:r>
                </w:p>
                <w:p w:rsidR="00DE78FB" w:rsidRPr="004D5F5F" w:rsidRDefault="00DE78FB" w:rsidP="00DE78FB">
                  <w:pPr>
                    <w:rPr>
                      <w:lang w:val="ru-RU"/>
                    </w:rPr>
                  </w:pPr>
                  <w:r w:rsidRPr="004D5F5F">
                    <w:rPr>
                      <w:lang w:val="ru-RU"/>
                    </w:rPr>
                    <w:t>198…242 В</w:t>
                  </w:r>
                </w:p>
                <w:p w:rsidR="00DE78FB" w:rsidRPr="004D5F5F" w:rsidRDefault="00DE78FB" w:rsidP="00DE78FB">
                  <w:pPr>
                    <w:rPr>
                      <w:lang w:val="ru-RU"/>
                    </w:rPr>
                  </w:pPr>
                  <w:r w:rsidRPr="004D5F5F">
                    <w:rPr>
                      <w:lang w:val="ru-RU"/>
                    </w:rPr>
                    <w:t xml:space="preserve">Продолжительность </w:t>
                  </w:r>
                  <w:proofErr w:type="spellStart"/>
                  <w:r w:rsidRPr="004D5F5F">
                    <w:rPr>
                      <w:lang w:val="ru-RU"/>
                    </w:rPr>
                    <w:t>нагружения</w:t>
                  </w:r>
                  <w:proofErr w:type="spellEnd"/>
                </w:p>
                <w:p w:rsidR="00DE78FB" w:rsidRPr="000E4773" w:rsidRDefault="00DE78FB" w:rsidP="00DE78FB">
                  <w:pPr>
                    <w:rPr>
                      <w:lang w:val="ru-RU"/>
                    </w:rPr>
                  </w:pPr>
                  <w:r w:rsidRPr="004D5F5F">
                    <w:rPr>
                      <w:lang w:val="ru-RU"/>
                    </w:rPr>
                    <w:t>70% 190 А</w:t>
                  </w:r>
                </w:p>
              </w:tc>
              <w:tc>
                <w:tcPr>
                  <w:tcW w:w="2550" w:type="dxa"/>
                </w:tcPr>
                <w:p w:rsidR="00DE78FB" w:rsidRPr="000E4773" w:rsidRDefault="009011B8" w:rsidP="00DE78FB">
                  <w:pPr>
                    <w:rPr>
                      <w:lang w:val="ru-RU"/>
                    </w:rPr>
                  </w:pPr>
                  <w:r>
                    <w:rPr>
                      <w:szCs w:val="22"/>
                      <w:lang w:val="ru-RU"/>
                    </w:rPr>
                    <w:lastRenderedPageBreak/>
                    <w:t>ПМ 04</w:t>
                  </w:r>
                </w:p>
              </w:tc>
            </w:tr>
            <w:tr w:rsidR="00DE78FB" w:rsidRPr="00E20300" w:rsidTr="0005522E">
              <w:tc>
                <w:tcPr>
                  <w:tcW w:w="518" w:type="dxa"/>
                  <w:shd w:val="clear" w:color="auto" w:fill="auto"/>
                </w:tcPr>
                <w:p w:rsidR="00DE78FB" w:rsidRPr="003E4DBA" w:rsidRDefault="00DE78FB" w:rsidP="00DE78FB">
                  <w:pPr>
                    <w:rPr>
                      <w:lang w:val="ru-RU"/>
                    </w:rPr>
                  </w:pPr>
                  <w:r>
                    <w:rPr>
                      <w:lang w:val="ru-RU"/>
                    </w:rPr>
                    <w:t>16</w:t>
                  </w:r>
                </w:p>
              </w:tc>
              <w:tc>
                <w:tcPr>
                  <w:tcW w:w="5006" w:type="dxa"/>
                  <w:shd w:val="clear" w:color="auto" w:fill="auto"/>
                </w:tcPr>
                <w:p w:rsidR="00DE78FB" w:rsidRPr="004D5F5F" w:rsidRDefault="00DE78FB" w:rsidP="00DE78FB">
                  <w:pPr>
                    <w:rPr>
                      <w:lang w:val="ru-RU"/>
                    </w:rPr>
                  </w:pPr>
                  <w:r>
                    <w:rPr>
                      <w:lang w:val="ru-RU"/>
                    </w:rPr>
                    <w:t>Аппарат аргоновой сварки</w:t>
                  </w:r>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0E4773" w:rsidRDefault="00DE78FB" w:rsidP="00DE78FB">
                  <w:pPr>
                    <w:rPr>
                      <w:lang w:val="ru-RU"/>
                    </w:rPr>
                  </w:pPr>
                  <w:r w:rsidRPr="004D5F5F">
                    <w:rPr>
                      <w:lang w:val="ru-RU"/>
                    </w:rPr>
                    <w:t xml:space="preserve">Тип устройства, Инвертор, Универсальный. Вид сварки, MMA, TIG. Трехфазный, Да. Питание, 380В В. Ток, </w:t>
                  </w:r>
                  <w:proofErr w:type="spellStart"/>
                  <w:r w:rsidRPr="004D5F5F">
                    <w:rPr>
                      <w:lang w:val="ru-RU"/>
                    </w:rPr>
                    <w:t>min</w:t>
                  </w:r>
                  <w:proofErr w:type="spellEnd"/>
                  <w:r w:rsidRPr="004D5F5F">
                    <w:rPr>
                      <w:lang w:val="ru-RU"/>
                    </w:rPr>
                    <w:t>, 10 А.</w:t>
                  </w:r>
                </w:p>
              </w:tc>
              <w:tc>
                <w:tcPr>
                  <w:tcW w:w="2550" w:type="dxa"/>
                </w:tcPr>
                <w:p w:rsidR="00DE78FB" w:rsidRPr="000E4773" w:rsidRDefault="009011B8" w:rsidP="00DE78FB">
                  <w:pPr>
                    <w:rPr>
                      <w:lang w:val="ru-RU"/>
                    </w:rPr>
                  </w:pPr>
                  <w:r>
                    <w:rPr>
                      <w:lang w:val="ru-RU"/>
                    </w:rPr>
                    <w:t>ПМ03</w:t>
                  </w:r>
                </w:p>
              </w:tc>
            </w:tr>
            <w:tr w:rsidR="00DE78FB" w:rsidRPr="000E4773" w:rsidTr="0005522E">
              <w:tc>
                <w:tcPr>
                  <w:tcW w:w="518" w:type="dxa"/>
                  <w:shd w:val="clear" w:color="auto" w:fill="auto"/>
                </w:tcPr>
                <w:p w:rsidR="00DE78FB" w:rsidRPr="003E4DBA" w:rsidRDefault="00DE78FB" w:rsidP="00DE78FB">
                  <w:pPr>
                    <w:rPr>
                      <w:lang w:val="ru-RU"/>
                    </w:rPr>
                  </w:pPr>
                  <w:r>
                    <w:rPr>
                      <w:lang w:val="ru-RU"/>
                    </w:rPr>
                    <w:t>17</w:t>
                  </w:r>
                </w:p>
              </w:tc>
              <w:tc>
                <w:tcPr>
                  <w:tcW w:w="5006" w:type="dxa"/>
                  <w:shd w:val="clear" w:color="auto" w:fill="auto"/>
                </w:tcPr>
                <w:p w:rsidR="00DE78FB" w:rsidRPr="000E4773" w:rsidRDefault="00DE78FB" w:rsidP="00DE78FB">
                  <w:pPr>
                    <w:rPr>
                      <w:lang w:val="ru-RU"/>
                    </w:rPr>
                  </w:pPr>
                  <w:r>
                    <w:rPr>
                      <w:lang w:val="ru-RU"/>
                    </w:rPr>
                    <w:t>Аргоновая установка</w:t>
                  </w:r>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4D5F5F" w:rsidRDefault="00DE78FB" w:rsidP="00DE78FB">
                  <w:pPr>
                    <w:rPr>
                      <w:lang w:val="ru-RU"/>
                    </w:rPr>
                  </w:pPr>
                  <w:r w:rsidRPr="004D5F5F">
                    <w:rPr>
                      <w:lang w:val="ru-RU"/>
                    </w:rPr>
                    <w:t>Входное напряжение (В)</w:t>
                  </w:r>
                  <w:r w:rsidRPr="004D5F5F">
                    <w:rPr>
                      <w:lang w:val="ru-RU"/>
                    </w:rPr>
                    <w:tab/>
                    <w:t>3~380±10%</w:t>
                  </w:r>
                  <w:r w:rsidRPr="004D5F5F">
                    <w:rPr>
                      <w:rFonts w:ascii="MS Gothic" w:hAnsi="MS Gothic" w:cs="MS Gothic"/>
                      <w:lang w:val="ru-RU"/>
                    </w:rPr>
                    <w:t>，</w:t>
                  </w:r>
                  <w:r w:rsidRPr="004D5F5F">
                    <w:rPr>
                      <w:lang w:val="ru-RU"/>
                    </w:rPr>
                    <w:t>50Гц</w:t>
                  </w:r>
                </w:p>
                <w:p w:rsidR="00DE78FB" w:rsidRPr="004D5F5F" w:rsidRDefault="00DE78FB" w:rsidP="00DE78FB">
                  <w:pPr>
                    <w:rPr>
                      <w:lang w:val="ru-RU"/>
                    </w:rPr>
                  </w:pPr>
                  <w:r w:rsidRPr="004D5F5F">
                    <w:rPr>
                      <w:rFonts w:hint="eastAsia"/>
                      <w:lang w:val="ru-RU"/>
                    </w:rPr>
                    <w:t>Входной</w:t>
                  </w:r>
                  <w:r w:rsidRPr="004D5F5F">
                    <w:rPr>
                      <w:lang w:val="ru-RU"/>
                    </w:rPr>
                    <w:t xml:space="preserve"> </w:t>
                  </w:r>
                  <w:proofErr w:type="spellStart"/>
                  <w:r w:rsidRPr="004D5F5F">
                    <w:rPr>
                      <w:lang w:val="ru-RU"/>
                    </w:rPr>
                    <w:t>ток</w:t>
                  </w:r>
                  <w:r w:rsidRPr="004D5F5F">
                    <w:rPr>
                      <w:rFonts w:ascii="MS Gothic" w:hAnsi="MS Gothic" w:cs="MS Gothic"/>
                      <w:lang w:val="ru-RU"/>
                    </w:rPr>
                    <w:t>（</w:t>
                  </w:r>
                  <w:r w:rsidRPr="004D5F5F">
                    <w:rPr>
                      <w:lang w:val="ru-RU"/>
                    </w:rPr>
                    <w:t>A</w:t>
                  </w:r>
                  <w:proofErr w:type="spellEnd"/>
                  <w:r w:rsidRPr="004D5F5F">
                    <w:rPr>
                      <w:lang w:val="ru-RU"/>
                    </w:rPr>
                    <w:tab/>
                    <w:t>15.9</w:t>
                  </w:r>
                  <w:r w:rsidRPr="004D5F5F">
                    <w:rPr>
                      <w:rFonts w:ascii="MS Gothic" w:hAnsi="MS Gothic" w:cs="MS Gothic"/>
                      <w:lang w:val="ru-RU"/>
                    </w:rPr>
                    <w:t>（</w:t>
                  </w:r>
                  <w:r w:rsidRPr="004D5F5F">
                    <w:rPr>
                      <w:lang w:val="ru-RU"/>
                    </w:rPr>
                    <w:t>TIG)</w:t>
                  </w:r>
                </w:p>
                <w:p w:rsidR="00DE78FB" w:rsidRPr="004D5F5F" w:rsidRDefault="00DE78FB" w:rsidP="00DE78FB">
                  <w:pPr>
                    <w:rPr>
                      <w:lang w:val="ru-RU"/>
                    </w:rPr>
                  </w:pPr>
                  <w:r w:rsidRPr="004D5F5F">
                    <w:rPr>
                      <w:lang w:val="ru-RU"/>
                    </w:rPr>
                    <w:t>20.6</w:t>
                  </w:r>
                  <w:r w:rsidRPr="004D5F5F">
                    <w:rPr>
                      <w:rFonts w:ascii="MS Gothic" w:hAnsi="MS Gothic" w:cs="MS Gothic"/>
                      <w:lang w:val="ru-RU"/>
                    </w:rPr>
                    <w:t>（</w:t>
                  </w:r>
                  <w:r w:rsidRPr="004D5F5F">
                    <w:rPr>
                      <w:lang w:val="ru-RU"/>
                    </w:rPr>
                    <w:t>MMA)</w:t>
                  </w:r>
                </w:p>
                <w:p w:rsidR="00DE78FB" w:rsidRPr="004D5F5F" w:rsidRDefault="00DE78FB" w:rsidP="00DE78FB">
                  <w:pPr>
                    <w:rPr>
                      <w:lang w:val="ru-RU"/>
                    </w:rPr>
                  </w:pPr>
                  <w:r w:rsidRPr="004D5F5F">
                    <w:rPr>
                      <w:rFonts w:hint="eastAsia"/>
                      <w:lang w:val="ru-RU"/>
                    </w:rPr>
                    <w:t>Потребляемая</w:t>
                  </w:r>
                  <w:r w:rsidRPr="004D5F5F">
                    <w:rPr>
                      <w:lang w:val="ru-RU"/>
                    </w:rPr>
                    <w:t xml:space="preserve"> </w:t>
                  </w:r>
                  <w:proofErr w:type="spellStart"/>
                  <w:r w:rsidRPr="004D5F5F">
                    <w:rPr>
                      <w:lang w:val="ru-RU"/>
                    </w:rPr>
                    <w:t>мощность</w:t>
                  </w:r>
                  <w:r w:rsidRPr="004D5F5F">
                    <w:rPr>
                      <w:rFonts w:ascii="MS Gothic" w:hAnsi="MS Gothic" w:cs="MS Gothic"/>
                      <w:lang w:val="ru-RU"/>
                    </w:rPr>
                    <w:t>（</w:t>
                  </w:r>
                  <w:proofErr w:type="gramStart"/>
                  <w:r w:rsidRPr="004D5F5F">
                    <w:rPr>
                      <w:lang w:val="ru-RU"/>
                    </w:rPr>
                    <w:t>кВт</w:t>
                  </w:r>
                  <w:proofErr w:type="spellEnd"/>
                  <w:r w:rsidRPr="004D5F5F">
                    <w:rPr>
                      <w:lang w:val="ru-RU"/>
                    </w:rPr>
                    <w:t>)</w:t>
                  </w:r>
                  <w:r w:rsidRPr="004D5F5F">
                    <w:rPr>
                      <w:lang w:val="ru-RU"/>
                    </w:rPr>
                    <w:tab/>
                  </w:r>
                  <w:proofErr w:type="gramEnd"/>
                  <w:r w:rsidRPr="004D5F5F">
                    <w:rPr>
                      <w:lang w:val="ru-RU"/>
                    </w:rPr>
                    <w:t>9.7</w:t>
                  </w:r>
                  <w:r w:rsidRPr="004D5F5F">
                    <w:rPr>
                      <w:rFonts w:ascii="MS Gothic" w:hAnsi="MS Gothic" w:cs="MS Gothic"/>
                      <w:lang w:val="ru-RU"/>
                    </w:rPr>
                    <w:t>（</w:t>
                  </w:r>
                  <w:r w:rsidRPr="004D5F5F">
                    <w:rPr>
                      <w:lang w:val="ru-RU"/>
                    </w:rPr>
                    <w:t>TIG)</w:t>
                  </w:r>
                </w:p>
                <w:p w:rsidR="00DE78FB" w:rsidRPr="004D5F5F" w:rsidRDefault="00DE78FB" w:rsidP="00DE78FB">
                  <w:pPr>
                    <w:rPr>
                      <w:lang w:val="ru-RU"/>
                    </w:rPr>
                  </w:pPr>
                  <w:r w:rsidRPr="004D5F5F">
                    <w:rPr>
                      <w:lang w:val="ru-RU"/>
                    </w:rPr>
                    <w:t>10.2</w:t>
                  </w:r>
                  <w:r w:rsidRPr="004D5F5F">
                    <w:rPr>
                      <w:rFonts w:ascii="MS Gothic" w:hAnsi="MS Gothic" w:cs="MS Gothic"/>
                      <w:lang w:val="ru-RU"/>
                    </w:rPr>
                    <w:t>（</w:t>
                  </w:r>
                  <w:r w:rsidRPr="004D5F5F">
                    <w:rPr>
                      <w:lang w:val="ru-RU"/>
                    </w:rPr>
                    <w:t>MMA)</w:t>
                  </w:r>
                </w:p>
                <w:p w:rsidR="00DE78FB" w:rsidRPr="004D5F5F" w:rsidRDefault="00DE78FB" w:rsidP="00DE78FB">
                  <w:pPr>
                    <w:rPr>
                      <w:lang w:val="ru-RU"/>
                    </w:rPr>
                  </w:pPr>
                  <w:r w:rsidRPr="004D5F5F">
                    <w:rPr>
                      <w:rFonts w:hint="eastAsia"/>
                      <w:lang w:val="ru-RU"/>
                    </w:rPr>
                    <w:t>Максимальное</w:t>
                  </w:r>
                  <w:r w:rsidRPr="004D5F5F">
                    <w:rPr>
                      <w:lang w:val="ru-RU"/>
                    </w:rPr>
                    <w:t xml:space="preserve"> напряжение холостого хода (В)</w:t>
                  </w:r>
                  <w:r w:rsidRPr="004D5F5F">
                    <w:rPr>
                      <w:lang w:val="ru-RU"/>
                    </w:rPr>
                    <w:tab/>
                    <w:t>50</w:t>
                  </w:r>
                </w:p>
                <w:p w:rsidR="00DE78FB" w:rsidRPr="004D5F5F" w:rsidRDefault="00DE78FB" w:rsidP="00DE78FB">
                  <w:pPr>
                    <w:rPr>
                      <w:lang w:val="ru-RU"/>
                    </w:rPr>
                  </w:pPr>
                  <w:r w:rsidRPr="004D5F5F">
                    <w:rPr>
                      <w:rFonts w:hint="eastAsia"/>
                      <w:lang w:val="ru-RU"/>
                    </w:rPr>
                    <w:lastRenderedPageBreak/>
                    <w:t>Диапазон</w:t>
                  </w:r>
                  <w:r w:rsidRPr="004D5F5F">
                    <w:rPr>
                      <w:lang w:val="ru-RU"/>
                    </w:rPr>
                    <w:t xml:space="preserve"> настройки сварочного </w:t>
                  </w:r>
                  <w:proofErr w:type="spellStart"/>
                  <w:r w:rsidRPr="004D5F5F">
                    <w:rPr>
                      <w:lang w:val="ru-RU"/>
                    </w:rPr>
                    <w:t>тока</w:t>
                  </w:r>
                  <w:r w:rsidRPr="004D5F5F">
                    <w:rPr>
                      <w:rFonts w:ascii="MS Gothic" w:hAnsi="MS Gothic" w:cs="MS Gothic"/>
                      <w:lang w:val="ru-RU"/>
                    </w:rPr>
                    <w:t>（</w:t>
                  </w:r>
                  <w:proofErr w:type="gramStart"/>
                  <w:r w:rsidRPr="004D5F5F">
                    <w:rPr>
                      <w:lang w:val="ru-RU"/>
                    </w:rPr>
                    <w:t>A</w:t>
                  </w:r>
                  <w:proofErr w:type="spellEnd"/>
                  <w:r w:rsidRPr="004D5F5F">
                    <w:rPr>
                      <w:lang w:val="ru-RU"/>
                    </w:rPr>
                    <w:t>)</w:t>
                  </w:r>
                  <w:r w:rsidRPr="004D5F5F">
                    <w:rPr>
                      <w:lang w:val="ru-RU"/>
                    </w:rPr>
                    <w:tab/>
                  </w:r>
                  <w:proofErr w:type="gramEnd"/>
                  <w:r w:rsidRPr="004D5F5F">
                    <w:rPr>
                      <w:lang w:val="ru-RU"/>
                    </w:rPr>
                    <w:t>TIG</w:t>
                  </w:r>
                  <w:r w:rsidRPr="004D5F5F">
                    <w:rPr>
                      <w:lang w:val="ru-RU"/>
                    </w:rPr>
                    <w:tab/>
                    <w:t>MMA</w:t>
                  </w:r>
                </w:p>
                <w:p w:rsidR="00DE78FB" w:rsidRPr="006E0084" w:rsidRDefault="00DE78FB" w:rsidP="00DE78FB">
                  <w:r w:rsidRPr="006E0084">
                    <w:t>AC</w:t>
                  </w:r>
                  <w:r w:rsidRPr="006E0084">
                    <w:tab/>
                    <w:t>DC</w:t>
                  </w:r>
                  <w:r w:rsidRPr="006E0084">
                    <w:tab/>
                    <w:t>AC</w:t>
                  </w:r>
                  <w:r w:rsidRPr="006E0084">
                    <w:tab/>
                    <w:t>DC</w:t>
                  </w:r>
                </w:p>
                <w:p w:rsidR="00DE78FB" w:rsidRPr="006E0084" w:rsidRDefault="00DE78FB" w:rsidP="00DE78FB">
                  <w:r w:rsidRPr="006E0084">
                    <w:t>10</w:t>
                  </w:r>
                  <w:r w:rsidRPr="004D5F5F">
                    <w:rPr>
                      <w:rFonts w:ascii="MS Gothic" w:hAnsi="MS Gothic" w:cs="MS Gothic"/>
                      <w:lang w:val="ru-RU"/>
                    </w:rPr>
                    <w:t>～</w:t>
                  </w:r>
                  <w:r w:rsidRPr="006E0084">
                    <w:t>315</w:t>
                  </w:r>
                  <w:r w:rsidRPr="006E0084">
                    <w:tab/>
                    <w:t>5</w:t>
                  </w:r>
                  <w:r w:rsidRPr="004D5F5F">
                    <w:rPr>
                      <w:rFonts w:ascii="MS Gothic" w:hAnsi="MS Gothic" w:cs="MS Gothic"/>
                      <w:lang w:val="ru-RU"/>
                    </w:rPr>
                    <w:t>～</w:t>
                  </w:r>
                  <w:r w:rsidRPr="006E0084">
                    <w:t>315</w:t>
                  </w:r>
                  <w:r w:rsidRPr="006E0084">
                    <w:tab/>
                    <w:t>10</w:t>
                  </w:r>
                  <w:r w:rsidRPr="004D5F5F">
                    <w:rPr>
                      <w:rFonts w:ascii="MS Gothic" w:hAnsi="MS Gothic" w:cs="MS Gothic"/>
                      <w:lang w:val="ru-RU"/>
                    </w:rPr>
                    <w:t>～</w:t>
                  </w:r>
                  <w:r w:rsidRPr="006E0084">
                    <w:t>270</w:t>
                  </w:r>
                  <w:r w:rsidRPr="006E0084">
                    <w:tab/>
                    <w:t>5</w:t>
                  </w:r>
                  <w:r w:rsidRPr="004D5F5F">
                    <w:rPr>
                      <w:rFonts w:ascii="MS Gothic" w:hAnsi="MS Gothic" w:cs="MS Gothic"/>
                      <w:lang w:val="ru-RU"/>
                    </w:rPr>
                    <w:t>～</w:t>
                  </w:r>
                  <w:r w:rsidRPr="006E0084">
                    <w:t>270</w:t>
                  </w:r>
                </w:p>
              </w:tc>
              <w:tc>
                <w:tcPr>
                  <w:tcW w:w="2550" w:type="dxa"/>
                </w:tcPr>
                <w:p w:rsidR="00DE78FB" w:rsidRPr="009011B8" w:rsidRDefault="009011B8" w:rsidP="00DE78FB">
                  <w:pPr>
                    <w:rPr>
                      <w:lang w:val="ru-RU"/>
                    </w:rPr>
                  </w:pPr>
                  <w:r>
                    <w:rPr>
                      <w:lang w:val="ru-RU"/>
                    </w:rPr>
                    <w:lastRenderedPageBreak/>
                    <w:t>ПМ03</w:t>
                  </w:r>
                </w:p>
              </w:tc>
            </w:tr>
            <w:tr w:rsidR="00DE78FB" w:rsidRPr="009011B8" w:rsidTr="0005522E">
              <w:tc>
                <w:tcPr>
                  <w:tcW w:w="518" w:type="dxa"/>
                  <w:shd w:val="clear" w:color="auto" w:fill="auto"/>
                </w:tcPr>
                <w:p w:rsidR="00DE78FB" w:rsidRPr="00DE78FB" w:rsidRDefault="00DE78FB" w:rsidP="00DE78FB">
                  <w:pPr>
                    <w:rPr>
                      <w:lang w:val="ru-RU"/>
                    </w:rPr>
                  </w:pPr>
                  <w:r>
                    <w:rPr>
                      <w:lang w:val="ru-RU"/>
                    </w:rPr>
                    <w:t>18</w:t>
                  </w:r>
                </w:p>
              </w:tc>
              <w:tc>
                <w:tcPr>
                  <w:tcW w:w="5006" w:type="dxa"/>
                  <w:shd w:val="clear" w:color="auto" w:fill="auto"/>
                </w:tcPr>
                <w:p w:rsidR="00DE78FB" w:rsidRDefault="00DE78FB" w:rsidP="00DE78FB">
                  <w:proofErr w:type="spellStart"/>
                  <w:r>
                    <w:t>Электрическая</w:t>
                  </w:r>
                  <w:proofErr w:type="spellEnd"/>
                  <w:r>
                    <w:t xml:space="preserve"> </w:t>
                  </w:r>
                  <w:proofErr w:type="spellStart"/>
                  <w:r>
                    <w:t>печь</w:t>
                  </w:r>
                  <w:proofErr w:type="spellEnd"/>
                  <w:r>
                    <w:t xml:space="preserve"> </w:t>
                  </w:r>
                  <w:proofErr w:type="spellStart"/>
                  <w:r>
                    <w:t>для</w:t>
                  </w:r>
                  <w:proofErr w:type="spellEnd"/>
                  <w:r>
                    <w:t xml:space="preserve"> </w:t>
                  </w:r>
                  <w:proofErr w:type="spellStart"/>
                  <w:r>
                    <w:t>прокалки</w:t>
                  </w:r>
                  <w:proofErr w:type="spellEnd"/>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6E0084" w:rsidRDefault="00DE78FB" w:rsidP="00DE78FB">
                  <w:pPr>
                    <w:rPr>
                      <w:rFonts w:asciiTheme="majorHAnsi" w:hAnsiTheme="majorHAnsi"/>
                      <w:lang w:val="ru-RU"/>
                    </w:rPr>
                  </w:pPr>
                  <w:r w:rsidRPr="006E0084">
                    <w:rPr>
                      <w:rFonts w:asciiTheme="majorHAnsi" w:hAnsiTheme="majorHAnsi" w:cs="Arial"/>
                      <w:sz w:val="21"/>
                      <w:szCs w:val="21"/>
                      <w:shd w:val="clear" w:color="auto" w:fill="FFFFFF"/>
                      <w:lang w:val="ru-RU"/>
                    </w:rPr>
                    <w:t xml:space="preserve">Напряжение питания, В, </w:t>
                  </w:r>
                  <w:proofErr w:type="gramStart"/>
                  <w:r w:rsidRPr="006E0084">
                    <w:rPr>
                      <w:rFonts w:asciiTheme="majorHAnsi" w:hAnsiTheme="majorHAnsi" w:cs="Arial"/>
                      <w:sz w:val="21"/>
                      <w:szCs w:val="21"/>
                      <w:shd w:val="clear" w:color="auto" w:fill="FFFFFF"/>
                      <w:lang w:val="ru-RU"/>
                    </w:rPr>
                    <w:t>220 ;</w:t>
                  </w:r>
                  <w:proofErr w:type="gramEnd"/>
                  <w:r w:rsidRPr="006E0084">
                    <w:rPr>
                      <w:rFonts w:asciiTheme="majorHAnsi" w:hAnsiTheme="majorHAnsi" w:cs="Arial"/>
                      <w:sz w:val="21"/>
                      <w:szCs w:val="21"/>
                      <w:shd w:val="clear" w:color="auto" w:fill="FFFFFF"/>
                      <w:lang w:val="ru-RU"/>
                    </w:rPr>
                    <w:t xml:space="preserve"> Частота, Гц, 50 ; Вид</w:t>
                  </w:r>
                  <w:r w:rsidRPr="006E0084">
                    <w:rPr>
                      <w:rFonts w:asciiTheme="majorHAnsi" w:hAnsiTheme="majorHAnsi" w:cs="Arial"/>
                      <w:sz w:val="21"/>
                      <w:szCs w:val="21"/>
                      <w:shd w:val="clear" w:color="auto" w:fill="FFFFFF"/>
                    </w:rPr>
                    <w:t> </w:t>
                  </w:r>
                  <w:r w:rsidRPr="006E0084">
                    <w:rPr>
                      <w:rStyle w:val="ad"/>
                      <w:rFonts w:asciiTheme="majorHAnsi" w:hAnsiTheme="majorHAnsi" w:cs="Arial"/>
                      <w:b/>
                      <w:bCs/>
                      <w:i w:val="0"/>
                      <w:iCs w:val="0"/>
                      <w:sz w:val="21"/>
                      <w:szCs w:val="21"/>
                      <w:shd w:val="clear" w:color="auto" w:fill="FFFFFF"/>
                      <w:lang w:val="ru-RU"/>
                    </w:rPr>
                    <w:t>электрической</w:t>
                  </w: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сети, однофазная ; Единовременная загрузка электропечи, кг, 20.</w:t>
                  </w:r>
                </w:p>
              </w:tc>
              <w:tc>
                <w:tcPr>
                  <w:tcW w:w="2550" w:type="dxa"/>
                </w:tcPr>
                <w:p w:rsidR="00DE78FB" w:rsidRPr="000E4773" w:rsidRDefault="009011B8" w:rsidP="00DE78FB">
                  <w:pPr>
                    <w:rPr>
                      <w:lang w:val="ru-RU"/>
                    </w:rPr>
                  </w:pPr>
                  <w:r>
                    <w:rPr>
                      <w:lang w:val="ru-RU"/>
                    </w:rPr>
                    <w:t>ПМ02</w:t>
                  </w:r>
                </w:p>
              </w:tc>
            </w:tr>
            <w:tr w:rsidR="00DE78FB" w:rsidRPr="00B71A44" w:rsidTr="0005522E">
              <w:tc>
                <w:tcPr>
                  <w:tcW w:w="518" w:type="dxa"/>
                  <w:shd w:val="clear" w:color="auto" w:fill="auto"/>
                </w:tcPr>
                <w:p w:rsidR="00DE78FB" w:rsidRPr="000E4773" w:rsidRDefault="00DE78FB" w:rsidP="00DE78FB">
                  <w:pPr>
                    <w:rPr>
                      <w:lang w:val="ru-RU"/>
                    </w:rPr>
                  </w:pPr>
                  <w:r>
                    <w:rPr>
                      <w:lang w:val="ru-RU"/>
                    </w:rPr>
                    <w:t>19</w:t>
                  </w:r>
                </w:p>
              </w:tc>
              <w:tc>
                <w:tcPr>
                  <w:tcW w:w="5006" w:type="dxa"/>
                  <w:shd w:val="clear" w:color="auto" w:fill="auto"/>
                </w:tcPr>
                <w:p w:rsidR="00DE78FB" w:rsidRDefault="00DE78FB" w:rsidP="00DE78FB">
                  <w:proofErr w:type="spellStart"/>
                  <w:r>
                    <w:t>Стол</w:t>
                  </w:r>
                  <w:proofErr w:type="spellEnd"/>
                  <w:r>
                    <w:t xml:space="preserve"> </w:t>
                  </w:r>
                  <w:proofErr w:type="spellStart"/>
                  <w:r>
                    <w:t>сварочный</w:t>
                  </w:r>
                  <w:proofErr w:type="spellEnd"/>
                </w:p>
              </w:tc>
              <w:tc>
                <w:tcPr>
                  <w:tcW w:w="1843" w:type="dxa"/>
                  <w:shd w:val="clear" w:color="auto" w:fill="auto"/>
                </w:tcPr>
                <w:p w:rsidR="00DE78FB" w:rsidRPr="00870FB0" w:rsidRDefault="00DE78FB" w:rsidP="00DE78FB">
                  <w:pPr>
                    <w:rPr>
                      <w:b/>
                      <w:bCs/>
                    </w:rPr>
                  </w:pPr>
                  <w:proofErr w:type="spellStart"/>
                  <w:r>
                    <w:rPr>
                      <w:b/>
                      <w:bCs/>
                    </w:rPr>
                    <w:t>Оборудование</w:t>
                  </w:r>
                  <w:proofErr w:type="spellEnd"/>
                </w:p>
              </w:tc>
              <w:tc>
                <w:tcPr>
                  <w:tcW w:w="2552" w:type="dxa"/>
                </w:tcPr>
                <w:p w:rsidR="00DE78FB" w:rsidRDefault="00DE78FB" w:rsidP="00DE78FB">
                  <w:proofErr w:type="spellStart"/>
                  <w:r>
                    <w:rPr>
                      <w:b/>
                      <w:bCs/>
                    </w:rPr>
                    <w:t>С</w:t>
                  </w:r>
                  <w:r w:rsidRPr="005109D8">
                    <w:rPr>
                      <w:b/>
                      <w:bCs/>
                    </w:rPr>
                    <w:t>пециализированное</w:t>
                  </w:r>
                  <w:proofErr w:type="spellEnd"/>
                </w:p>
              </w:tc>
              <w:tc>
                <w:tcPr>
                  <w:tcW w:w="2835" w:type="dxa"/>
                  <w:shd w:val="clear" w:color="auto" w:fill="auto"/>
                </w:tcPr>
                <w:p w:rsidR="00DE78FB" w:rsidRPr="006E0084" w:rsidRDefault="00DE78FB" w:rsidP="00DE78FB">
                  <w:pPr>
                    <w:rPr>
                      <w:rFonts w:asciiTheme="majorHAnsi" w:hAnsiTheme="majorHAnsi"/>
                      <w:lang w:val="ru-RU"/>
                    </w:rPr>
                  </w:pPr>
                  <w:r w:rsidRPr="006E0084">
                    <w:rPr>
                      <w:rFonts w:asciiTheme="majorHAnsi" w:hAnsiTheme="majorHAnsi" w:cs="Arial"/>
                      <w:sz w:val="21"/>
                      <w:szCs w:val="21"/>
                      <w:shd w:val="clear" w:color="auto" w:fill="FFFFFF"/>
                      <w:lang w:val="ru-RU"/>
                    </w:rPr>
                    <w:t>Габаритные размеры стола (мм): 1385х880х1470</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Размер рабочей плиты (мм): 1020х500</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Высота рабочей плиты над уровнем пола (мм): 700</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Мах высота зоны сварки над рабочей плитой (мм): 500</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Мах равномерно распределенная нагрузка на рабочую плиту (кг): 1200</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Напряжение осветительной сети цепей управления (В): 36</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 xml:space="preserve">Ток питающей </w:t>
                  </w:r>
                  <w:proofErr w:type="gramStart"/>
                  <w:r w:rsidRPr="006E0084">
                    <w:rPr>
                      <w:rFonts w:asciiTheme="majorHAnsi" w:hAnsiTheme="majorHAnsi" w:cs="Arial"/>
                      <w:sz w:val="21"/>
                      <w:szCs w:val="21"/>
                      <w:shd w:val="clear" w:color="auto" w:fill="FFFFFF"/>
                      <w:lang w:val="ru-RU"/>
                    </w:rPr>
                    <w:t>сети:</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Род</w:t>
                  </w:r>
                  <w:proofErr w:type="gramEnd"/>
                  <w:r w:rsidRPr="006E0084">
                    <w:rPr>
                      <w:rFonts w:asciiTheme="majorHAnsi" w:hAnsiTheme="majorHAnsi" w:cs="Arial"/>
                      <w:sz w:val="21"/>
                      <w:szCs w:val="21"/>
                      <w:shd w:val="clear" w:color="auto" w:fill="FFFFFF"/>
                      <w:lang w:val="ru-RU"/>
                    </w:rPr>
                    <w:t>: 3-х фаз.</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Частота (Гц): 50</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Напряжение (В): 380</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Мощность вентилятора (кВт): 0, 55</w:t>
                  </w:r>
                  <w:r w:rsidRPr="006E0084">
                    <w:rPr>
                      <w:rFonts w:asciiTheme="majorHAnsi" w:hAnsiTheme="majorHAnsi" w:cs="Arial"/>
                      <w:sz w:val="21"/>
                      <w:szCs w:val="21"/>
                      <w:lang w:val="ru-RU"/>
                    </w:rPr>
                    <w:br/>
                  </w:r>
                  <w:r w:rsidRPr="006E0084">
                    <w:rPr>
                      <w:rFonts w:asciiTheme="majorHAnsi" w:hAnsiTheme="majorHAnsi" w:cs="Arial"/>
                      <w:sz w:val="21"/>
                      <w:szCs w:val="21"/>
                      <w:shd w:val="clear" w:color="auto" w:fill="FFFFFF"/>
                      <w:lang w:val="ru-RU"/>
                    </w:rPr>
                    <w:t>Производительность (м3/час): 1730</w:t>
                  </w:r>
                </w:p>
              </w:tc>
              <w:tc>
                <w:tcPr>
                  <w:tcW w:w="2550" w:type="dxa"/>
                </w:tcPr>
                <w:p w:rsidR="00DE78FB" w:rsidRPr="00F17447" w:rsidRDefault="00E20300" w:rsidP="00DE78FB">
                  <w:pPr>
                    <w:rPr>
                      <w:lang w:val="ru-RU"/>
                    </w:rPr>
                  </w:pPr>
                  <w:r>
                    <w:rPr>
                      <w:szCs w:val="22"/>
                      <w:lang w:val="ru-RU"/>
                    </w:rPr>
                    <w:t>ПМ 02</w:t>
                  </w:r>
                </w:p>
              </w:tc>
            </w:tr>
            <w:tr w:rsidR="00DE78FB" w:rsidRPr="00B71A44" w:rsidTr="0005522E">
              <w:tc>
                <w:tcPr>
                  <w:tcW w:w="518" w:type="dxa"/>
                  <w:shd w:val="clear" w:color="auto" w:fill="auto"/>
                </w:tcPr>
                <w:p w:rsidR="00DE78FB" w:rsidRPr="0054198E" w:rsidRDefault="00DE78FB" w:rsidP="00DE78FB">
                  <w:pPr>
                    <w:rPr>
                      <w:lang w:val="ru-RU"/>
                    </w:rPr>
                  </w:pPr>
                </w:p>
              </w:tc>
              <w:tc>
                <w:tcPr>
                  <w:tcW w:w="5006" w:type="dxa"/>
                  <w:shd w:val="clear" w:color="auto" w:fill="auto"/>
                </w:tcPr>
                <w:p w:rsidR="00DE78FB" w:rsidRPr="0054198E" w:rsidRDefault="00DE78FB" w:rsidP="00DE78FB">
                  <w:pPr>
                    <w:rPr>
                      <w:lang w:val="ru-RU"/>
                    </w:rPr>
                  </w:pPr>
                </w:p>
              </w:tc>
              <w:tc>
                <w:tcPr>
                  <w:tcW w:w="1843" w:type="dxa"/>
                  <w:shd w:val="clear" w:color="auto" w:fill="auto"/>
                </w:tcPr>
                <w:p w:rsidR="00DE78FB" w:rsidRPr="0054198E" w:rsidRDefault="00DE78FB" w:rsidP="00DE78FB">
                  <w:pPr>
                    <w:rPr>
                      <w:b/>
                      <w:bCs/>
                      <w:lang w:val="ru-RU"/>
                    </w:rPr>
                  </w:pPr>
                  <w:r w:rsidRPr="0054198E">
                    <w:rPr>
                      <w:b/>
                      <w:bCs/>
                      <w:lang w:val="ru-RU"/>
                    </w:rPr>
                    <w:t>УМК</w:t>
                  </w:r>
                </w:p>
              </w:tc>
              <w:tc>
                <w:tcPr>
                  <w:tcW w:w="2552" w:type="dxa"/>
                </w:tcPr>
                <w:p w:rsidR="00DE78FB" w:rsidRPr="0054198E" w:rsidRDefault="00DE78FB" w:rsidP="00DE78FB">
                  <w:pPr>
                    <w:rPr>
                      <w:lang w:val="ru-RU"/>
                    </w:rPr>
                  </w:pPr>
                </w:p>
              </w:tc>
              <w:tc>
                <w:tcPr>
                  <w:tcW w:w="2835" w:type="dxa"/>
                  <w:shd w:val="clear" w:color="auto" w:fill="auto"/>
                </w:tcPr>
                <w:p w:rsidR="00DE78FB" w:rsidRPr="0054198E" w:rsidRDefault="00DE78FB" w:rsidP="00DE78FB">
                  <w:pPr>
                    <w:rPr>
                      <w:lang w:val="ru-RU"/>
                    </w:rPr>
                  </w:pPr>
                </w:p>
              </w:tc>
              <w:tc>
                <w:tcPr>
                  <w:tcW w:w="2550" w:type="dxa"/>
                </w:tcPr>
                <w:p w:rsidR="00DE78FB" w:rsidRPr="0054198E" w:rsidRDefault="00344EA2" w:rsidP="00DE78FB">
                  <w:pPr>
                    <w:rPr>
                      <w:lang w:val="ru-RU"/>
                    </w:rPr>
                  </w:pPr>
                  <w:r>
                    <w:rPr>
                      <w:lang w:val="ru-RU"/>
                    </w:rPr>
                    <w:t>ПМ</w:t>
                  </w:r>
                  <w:proofErr w:type="gramStart"/>
                  <w:r>
                    <w:rPr>
                      <w:lang w:val="ru-RU"/>
                    </w:rPr>
                    <w:t>01,ПМ</w:t>
                  </w:r>
                  <w:proofErr w:type="gramEnd"/>
                  <w:r>
                    <w:rPr>
                      <w:lang w:val="ru-RU"/>
                    </w:rPr>
                    <w:t>02</w:t>
                  </w:r>
                </w:p>
              </w:tc>
            </w:tr>
          </w:tbl>
          <w:p w:rsidR="0081049E" w:rsidRPr="00E7224D" w:rsidRDefault="0081049E" w:rsidP="00147B83">
            <w:pPr>
              <w:tabs>
                <w:tab w:val="left" w:pos="6480"/>
                <w:tab w:val="left" w:pos="11760"/>
                <w:tab w:val="left" w:pos="12030"/>
              </w:tabs>
              <w:rPr>
                <w:lang w:val="ru-RU"/>
              </w:rPr>
            </w:pPr>
          </w:p>
          <w:p w:rsidR="00CC5275" w:rsidRPr="0081049E" w:rsidRDefault="00CC5275" w:rsidP="00CC5275">
            <w:pPr>
              <w:rPr>
                <w:b/>
                <w:lang w:val="ru-RU"/>
              </w:rPr>
            </w:pPr>
          </w:p>
          <w:p w:rsidR="00CC5275" w:rsidRPr="0081049E" w:rsidRDefault="00CC5275" w:rsidP="00CC5275">
            <w:pPr>
              <w:rPr>
                <w:b/>
                <w:lang w:val="ru-RU"/>
              </w:rPr>
            </w:pPr>
          </w:p>
          <w:p w:rsidR="00CC5275" w:rsidRPr="0081049E" w:rsidRDefault="00CC5275" w:rsidP="00CC5275">
            <w:pPr>
              <w:rPr>
                <w:b/>
                <w:sz w:val="28"/>
                <w:szCs w:val="28"/>
                <w:lang w:val="ru-RU"/>
              </w:rPr>
            </w:pPr>
          </w:p>
          <w:p w:rsidR="00327ED5" w:rsidRPr="00A84FA4" w:rsidRDefault="00327ED5" w:rsidP="00327ED5">
            <w:pPr>
              <w:keepNext/>
              <w:spacing w:before="240" w:after="120"/>
              <w:ind w:firstLine="709"/>
              <w:jc w:val="right"/>
              <w:outlineLvl w:val="0"/>
              <w:rPr>
                <w:b/>
                <w:bCs/>
                <w:kern w:val="32"/>
                <w:sz w:val="28"/>
                <w:lang w:val="ru-RU" w:eastAsia="x-none"/>
              </w:rPr>
            </w:pPr>
            <w:r w:rsidRPr="00A84FA4">
              <w:rPr>
                <w:b/>
                <w:bCs/>
                <w:kern w:val="32"/>
                <w:sz w:val="28"/>
                <w:lang w:val="x-none" w:eastAsia="x-none"/>
              </w:rPr>
              <w:t xml:space="preserve">Приложение </w:t>
            </w:r>
            <w:r w:rsidRPr="00A84FA4">
              <w:rPr>
                <w:b/>
                <w:bCs/>
                <w:kern w:val="32"/>
                <w:sz w:val="28"/>
                <w:lang w:val="ru-RU" w:eastAsia="x-none"/>
              </w:rPr>
              <w:t>3</w:t>
            </w:r>
            <w:r w:rsidRPr="00A84FA4">
              <w:rPr>
                <w:b/>
                <w:bCs/>
                <w:kern w:val="32"/>
                <w:sz w:val="28"/>
                <w:lang w:val="ru-RU" w:eastAsia="x-none"/>
              </w:rPr>
              <w:br/>
              <w:t xml:space="preserve">к ОПОП-П по </w:t>
            </w:r>
            <w:r w:rsidRPr="00A84FA4">
              <w:rPr>
                <w:b/>
                <w:bCs/>
                <w:i/>
                <w:iCs/>
                <w:color w:val="0070C0"/>
                <w:kern w:val="32"/>
                <w:sz w:val="28"/>
                <w:lang w:val="ru-RU" w:eastAsia="x-none"/>
              </w:rPr>
              <w:t>профессии/</w:t>
            </w:r>
            <w:r w:rsidRPr="00A84FA4">
              <w:rPr>
                <w:b/>
                <w:bCs/>
                <w:i/>
                <w:iCs/>
                <w:color w:val="0070C0"/>
                <w:kern w:val="32"/>
                <w:sz w:val="28"/>
                <w:lang w:val="ru-RU" w:eastAsia="x-none"/>
              </w:rPr>
              <w:br/>
            </w:r>
            <w:r w:rsidRPr="00A84FA4">
              <w:rPr>
                <w:b/>
                <w:bCs/>
                <w:color w:val="0070C0"/>
                <w:kern w:val="32"/>
                <w:sz w:val="28"/>
                <w:lang w:val="ru-RU" w:eastAsia="x-none"/>
              </w:rPr>
              <w:t>15.01.05 Сварщик (ручной и частично механизированной сварки(наплавки)</w:t>
            </w:r>
          </w:p>
          <w:p w:rsidR="00327ED5" w:rsidRPr="00A84FA4" w:rsidRDefault="00327ED5" w:rsidP="00327ED5">
            <w:pPr>
              <w:spacing w:line="276" w:lineRule="auto"/>
              <w:jc w:val="center"/>
              <w:rPr>
                <w:b/>
                <w:i/>
                <w:sz w:val="28"/>
                <w:lang w:val="ru-RU"/>
              </w:rPr>
            </w:pPr>
            <w:r w:rsidRPr="00A84FA4">
              <w:rPr>
                <w:b/>
                <w:bCs/>
                <w:sz w:val="28"/>
                <w:szCs w:val="22"/>
                <w:lang w:val="ru-RU"/>
              </w:rPr>
              <w:t xml:space="preserve">Материально-техническое оснащение специальных помещений для реализации образовательной программы, </w:t>
            </w:r>
            <w:r w:rsidRPr="00A84FA4">
              <w:rPr>
                <w:b/>
                <w:bCs/>
                <w:sz w:val="28"/>
                <w:szCs w:val="22"/>
                <w:lang w:val="ru-RU"/>
              </w:rPr>
              <w:br/>
              <w:t>включая программное обеспечение</w:t>
            </w:r>
          </w:p>
          <w:p w:rsidR="00327ED5" w:rsidRPr="00A84FA4" w:rsidRDefault="00327ED5" w:rsidP="00327ED5">
            <w:pPr>
              <w:numPr>
                <w:ilvl w:val="0"/>
                <w:numId w:val="2"/>
              </w:numPr>
              <w:tabs>
                <w:tab w:val="left" w:pos="204"/>
              </w:tabs>
              <w:spacing w:before="120" w:after="200" w:line="276" w:lineRule="auto"/>
              <w:jc w:val="center"/>
              <w:rPr>
                <w:b/>
                <w:bCs/>
                <w:sz w:val="28"/>
                <w:lang w:val="x-none" w:eastAsia="x-none"/>
              </w:rPr>
            </w:pPr>
            <w:r w:rsidRPr="00A84FA4">
              <w:rPr>
                <w:b/>
                <w:bCs/>
                <w:sz w:val="28"/>
                <w:lang w:val="x-none" w:eastAsia="x-none"/>
              </w:rPr>
              <w:t xml:space="preserve">Материально-техническое оснащение </w:t>
            </w:r>
          </w:p>
          <w:p w:rsidR="00327ED5" w:rsidRPr="00327ED5" w:rsidRDefault="00327ED5" w:rsidP="00327ED5">
            <w:pPr>
              <w:suppressAutoHyphens/>
              <w:spacing w:line="276" w:lineRule="auto"/>
              <w:ind w:firstLine="709"/>
              <w:jc w:val="both"/>
              <w:rPr>
                <w:bCs/>
                <w:lang w:val="ru-RU"/>
              </w:rPr>
            </w:pPr>
          </w:p>
          <w:p w:rsidR="00327ED5" w:rsidRPr="00327ED5" w:rsidRDefault="00327ED5" w:rsidP="00327ED5">
            <w:pPr>
              <w:suppressAutoHyphens/>
              <w:spacing w:line="276" w:lineRule="auto"/>
              <w:ind w:firstLine="709"/>
              <w:jc w:val="both"/>
              <w:rPr>
                <w:bCs/>
                <w:lang w:val="ru-RU"/>
              </w:rPr>
            </w:pPr>
            <w:r w:rsidRPr="00327ED5">
              <w:rPr>
                <w:bCs/>
                <w:lang w:val="ru-RU"/>
              </w:rPr>
              <w:t>1.1. Оснащение кабинетов</w:t>
            </w:r>
          </w:p>
          <w:p w:rsidR="00327ED5" w:rsidRPr="00327ED5" w:rsidRDefault="00327ED5" w:rsidP="00327ED5">
            <w:pPr>
              <w:suppressAutoHyphens/>
              <w:spacing w:line="276" w:lineRule="auto"/>
              <w:ind w:firstLine="709"/>
              <w:jc w:val="both"/>
              <w:rPr>
                <w:szCs w:val="22"/>
                <w:lang w:val="ru-RU"/>
              </w:rPr>
            </w:pPr>
            <w:r w:rsidRPr="00327ED5">
              <w:rPr>
                <w:szCs w:val="22"/>
                <w:lang w:val="ru-RU"/>
              </w:rPr>
              <w:t>Кабинет «</w:t>
            </w:r>
            <w:r w:rsidRPr="00327ED5">
              <w:rPr>
                <w:i/>
                <w:iCs/>
                <w:color w:val="0070C0"/>
                <w:lang w:val="ru-RU"/>
              </w:rPr>
              <w:t>Электросварочная мастерская</w:t>
            </w:r>
            <w:r w:rsidRPr="00327ED5">
              <w:rPr>
                <w:szCs w:val="22"/>
                <w:lang w:val="ru-RU"/>
              </w:rPr>
              <w:t>»</w:t>
            </w:r>
            <w:r w:rsidRPr="00327ED5">
              <w:rPr>
                <w:szCs w:val="22"/>
                <w:vertAlign w:val="superscript"/>
                <w:lang w:val="ru-RU"/>
              </w:rPr>
              <w:footnoteRef/>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164"/>
              <w:gridCol w:w="1896"/>
              <w:gridCol w:w="2720"/>
              <w:gridCol w:w="3544"/>
              <w:gridCol w:w="2553"/>
            </w:tblGrid>
            <w:tr w:rsidR="00327ED5" w:rsidRPr="00327ED5" w:rsidTr="00DE78FB">
              <w:trPr>
                <w:tblHeader/>
              </w:trPr>
              <w:tc>
                <w:tcPr>
                  <w:tcW w:w="502" w:type="dxa"/>
                  <w:shd w:val="clear" w:color="auto" w:fill="auto"/>
                  <w:vAlign w:val="center"/>
                </w:tcPr>
                <w:p w:rsidR="00327ED5" w:rsidRPr="00327ED5" w:rsidRDefault="00327ED5" w:rsidP="00327ED5">
                  <w:pPr>
                    <w:spacing w:line="276" w:lineRule="auto"/>
                    <w:jc w:val="center"/>
                    <w:rPr>
                      <w:b/>
                      <w:bCs/>
                      <w:szCs w:val="22"/>
                      <w:lang w:val="ru-RU"/>
                    </w:rPr>
                  </w:pPr>
                  <w:r w:rsidRPr="00327ED5">
                    <w:rPr>
                      <w:b/>
                      <w:bCs/>
                      <w:szCs w:val="22"/>
                      <w:lang w:val="ru-RU"/>
                    </w:rPr>
                    <w:t>№</w:t>
                  </w:r>
                </w:p>
              </w:tc>
              <w:tc>
                <w:tcPr>
                  <w:tcW w:w="4164" w:type="dxa"/>
                  <w:shd w:val="clear" w:color="auto" w:fill="auto"/>
                  <w:vAlign w:val="center"/>
                </w:tcPr>
                <w:p w:rsidR="00327ED5" w:rsidRPr="00327ED5" w:rsidRDefault="00327ED5" w:rsidP="00327ED5">
                  <w:pPr>
                    <w:spacing w:line="276" w:lineRule="auto"/>
                    <w:jc w:val="center"/>
                    <w:rPr>
                      <w:b/>
                      <w:bCs/>
                      <w:szCs w:val="22"/>
                      <w:lang w:val="ru-RU"/>
                    </w:rPr>
                  </w:pPr>
                  <w:r w:rsidRPr="00327ED5">
                    <w:rPr>
                      <w:b/>
                      <w:bCs/>
                      <w:szCs w:val="22"/>
                      <w:lang w:val="ru-RU"/>
                    </w:rPr>
                    <w:t>Наименование</w:t>
                  </w:r>
                  <w:r w:rsidRPr="00327ED5">
                    <w:rPr>
                      <w:szCs w:val="22"/>
                      <w:vertAlign w:val="superscript"/>
                      <w:lang w:val="ru-RU"/>
                    </w:rPr>
                    <w:footnoteRef/>
                  </w:r>
                </w:p>
              </w:tc>
              <w:tc>
                <w:tcPr>
                  <w:tcW w:w="1896" w:type="dxa"/>
                  <w:shd w:val="clear" w:color="auto" w:fill="auto"/>
                  <w:vAlign w:val="center"/>
                </w:tcPr>
                <w:p w:rsidR="00327ED5" w:rsidRPr="00327ED5" w:rsidRDefault="00327ED5" w:rsidP="00327ED5">
                  <w:pPr>
                    <w:spacing w:line="276" w:lineRule="auto"/>
                    <w:ind w:left="-104"/>
                    <w:jc w:val="center"/>
                    <w:rPr>
                      <w:b/>
                      <w:bCs/>
                      <w:szCs w:val="22"/>
                      <w:lang w:val="ru-RU"/>
                    </w:rPr>
                  </w:pPr>
                  <w:r w:rsidRPr="00327ED5">
                    <w:rPr>
                      <w:b/>
                      <w:bCs/>
                      <w:szCs w:val="22"/>
                      <w:lang w:val="ru-RU"/>
                    </w:rPr>
                    <w:t>Тип</w:t>
                  </w:r>
                </w:p>
              </w:tc>
              <w:tc>
                <w:tcPr>
                  <w:tcW w:w="2720" w:type="dxa"/>
                  <w:vAlign w:val="center"/>
                </w:tcPr>
                <w:p w:rsidR="00327ED5" w:rsidRPr="00327ED5" w:rsidRDefault="00327ED5" w:rsidP="00327ED5">
                  <w:pPr>
                    <w:spacing w:line="276" w:lineRule="auto"/>
                    <w:jc w:val="center"/>
                    <w:rPr>
                      <w:b/>
                      <w:bCs/>
                      <w:szCs w:val="22"/>
                      <w:lang w:val="ru-RU"/>
                    </w:rPr>
                  </w:pPr>
                  <w:r w:rsidRPr="00327ED5">
                    <w:rPr>
                      <w:b/>
                      <w:bCs/>
                      <w:szCs w:val="22"/>
                      <w:lang w:val="ru-RU"/>
                    </w:rPr>
                    <w:t>Основное/ специализированное</w:t>
                  </w:r>
                </w:p>
              </w:tc>
              <w:tc>
                <w:tcPr>
                  <w:tcW w:w="3544" w:type="dxa"/>
                  <w:shd w:val="clear" w:color="auto" w:fill="auto"/>
                  <w:vAlign w:val="center"/>
                </w:tcPr>
                <w:p w:rsidR="00327ED5" w:rsidRPr="00327ED5" w:rsidRDefault="00327ED5" w:rsidP="00327ED5">
                  <w:pPr>
                    <w:spacing w:line="276" w:lineRule="auto"/>
                    <w:jc w:val="center"/>
                    <w:rPr>
                      <w:b/>
                      <w:bCs/>
                      <w:szCs w:val="22"/>
                      <w:lang w:val="ru-RU"/>
                    </w:rPr>
                  </w:pPr>
                  <w:r w:rsidRPr="00327ED5">
                    <w:rPr>
                      <w:b/>
                      <w:bCs/>
                      <w:szCs w:val="22"/>
                      <w:lang w:val="ru-RU"/>
                    </w:rPr>
                    <w:t>Краткая (рамочная) техническая характеристика</w:t>
                  </w:r>
                  <w:r w:rsidRPr="00327ED5">
                    <w:rPr>
                      <w:szCs w:val="22"/>
                      <w:vertAlign w:val="superscript"/>
                      <w:lang w:val="ru-RU"/>
                    </w:rPr>
                    <w:footnoteRef/>
                  </w:r>
                </w:p>
              </w:tc>
              <w:tc>
                <w:tcPr>
                  <w:tcW w:w="2553" w:type="dxa"/>
                  <w:vAlign w:val="center"/>
                </w:tcPr>
                <w:p w:rsidR="00327ED5" w:rsidRPr="00327ED5" w:rsidRDefault="00327ED5" w:rsidP="00327ED5">
                  <w:pPr>
                    <w:spacing w:line="276" w:lineRule="auto"/>
                    <w:jc w:val="center"/>
                    <w:rPr>
                      <w:b/>
                      <w:bCs/>
                      <w:szCs w:val="22"/>
                      <w:lang w:val="ru-RU"/>
                    </w:rPr>
                  </w:pPr>
                  <w:r w:rsidRPr="00327ED5">
                    <w:rPr>
                      <w:b/>
                      <w:bCs/>
                      <w:szCs w:val="22"/>
                      <w:lang w:val="ru-RU"/>
                    </w:rPr>
                    <w:t>Код профессионального модуля, дисциплины</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1</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Стол </w:t>
                  </w:r>
                </w:p>
              </w:tc>
              <w:tc>
                <w:tcPr>
                  <w:tcW w:w="1896"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Мебель</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Основное</w:t>
                  </w:r>
                </w:p>
              </w:tc>
              <w:tc>
                <w:tcPr>
                  <w:tcW w:w="354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cs="Arial"/>
                      <w:shd w:val="clear" w:color="auto" w:fill="FFFFFF"/>
                    </w:rPr>
                    <w:t> </w:t>
                  </w:r>
                  <w:r w:rsidRPr="00B61387">
                    <w:rPr>
                      <w:rFonts w:asciiTheme="majorHAnsi" w:hAnsiTheme="majorHAnsi" w:cs="Arial"/>
                      <w:shd w:val="clear" w:color="auto" w:fill="FFFFFF"/>
                      <w:lang w:val="ru-RU"/>
                    </w:rPr>
                    <w:t>высота: 750 мм | ширина: 1350 мм | глубина: 746 мм | изделие сборно-разборной</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t>ПМ 02</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2</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Стол</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Мебель</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Основное</w:t>
                  </w:r>
                </w:p>
              </w:tc>
              <w:tc>
                <w:tcPr>
                  <w:tcW w:w="354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cs="Arial"/>
                      <w:shd w:val="clear" w:color="auto" w:fill="FFFFFF"/>
                      <w:lang w:val="ru-RU"/>
                    </w:rPr>
                    <w:t xml:space="preserve">Стол письменный </w:t>
                  </w:r>
                  <w:proofErr w:type="gramStart"/>
                  <w:r w:rsidRPr="00B61387">
                    <w:rPr>
                      <w:rFonts w:asciiTheme="majorHAnsi" w:hAnsiTheme="majorHAnsi" w:cs="Arial"/>
                      <w:shd w:val="clear" w:color="auto" w:fill="FFFFFF"/>
                      <w:lang w:val="ru-RU"/>
                    </w:rPr>
                    <w:t>угловой  размеры</w:t>
                  </w:r>
                  <w:proofErr w:type="gramEnd"/>
                  <w:r w:rsidRPr="00B61387">
                    <w:rPr>
                      <w:rFonts w:asciiTheme="majorHAnsi" w:hAnsiTheme="majorHAnsi" w:cs="Arial"/>
                      <w:shd w:val="clear" w:color="auto" w:fill="FFFFFF"/>
                      <w:lang w:val="ru-RU"/>
                    </w:rPr>
                    <w:t xml:space="preserve"> изделия 1500х1500х750 мм</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t>ПМ 02</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3</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Табурет лабораторный</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Мебель</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Основное</w:t>
                  </w:r>
                </w:p>
              </w:tc>
              <w:tc>
                <w:tcPr>
                  <w:tcW w:w="3544" w:type="dxa"/>
                  <w:shd w:val="clear" w:color="auto" w:fill="auto"/>
                </w:tcPr>
                <w:p w:rsidR="00DE78FB" w:rsidRPr="006E0084" w:rsidRDefault="00DE78FB" w:rsidP="00DE78FB">
                  <w:pPr>
                    <w:spacing w:line="276" w:lineRule="auto"/>
                    <w:rPr>
                      <w:rFonts w:asciiTheme="majorHAnsi" w:hAnsiTheme="majorHAnsi"/>
                      <w:lang w:val="ru-RU"/>
                    </w:rPr>
                  </w:pPr>
                  <w:r w:rsidRPr="006E0084">
                    <w:rPr>
                      <w:rFonts w:asciiTheme="majorHAnsi" w:hAnsiTheme="majorHAnsi" w:cs="Arial"/>
                      <w:shd w:val="clear" w:color="auto" w:fill="FFFFFF"/>
                      <w:lang w:val="ru-RU"/>
                    </w:rPr>
                    <w:t xml:space="preserve">длина места, мм, </w:t>
                  </w:r>
                  <w:proofErr w:type="gramStart"/>
                  <w:r w:rsidRPr="006E0084">
                    <w:rPr>
                      <w:rFonts w:asciiTheme="majorHAnsi" w:hAnsiTheme="majorHAnsi" w:cs="Arial"/>
                      <w:shd w:val="clear" w:color="auto" w:fill="FFFFFF"/>
                      <w:lang w:val="ru-RU"/>
                    </w:rPr>
                    <w:t>580 ;</w:t>
                  </w:r>
                  <w:proofErr w:type="gramEnd"/>
                  <w:r w:rsidRPr="006E0084">
                    <w:rPr>
                      <w:rFonts w:asciiTheme="majorHAnsi" w:hAnsiTheme="majorHAnsi" w:cs="Arial"/>
                      <w:shd w:val="clear" w:color="auto" w:fill="FFFFFF"/>
                      <w:lang w:val="ru-RU"/>
                    </w:rPr>
                    <w:t xml:space="preserve">  ширина места, мм, 560 высота места, мм, 480.</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t>ПМ 02</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4</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Шкаф</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Мебель</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Основное</w:t>
                  </w:r>
                </w:p>
              </w:tc>
              <w:tc>
                <w:tcPr>
                  <w:tcW w:w="3544" w:type="dxa"/>
                  <w:shd w:val="clear" w:color="auto" w:fill="auto"/>
                </w:tcPr>
                <w:p w:rsidR="00DE78FB" w:rsidRPr="006E0084" w:rsidRDefault="00DE78FB" w:rsidP="00DE78FB">
                  <w:pPr>
                    <w:spacing w:line="276" w:lineRule="auto"/>
                    <w:rPr>
                      <w:rFonts w:asciiTheme="majorHAnsi" w:hAnsiTheme="majorHAnsi"/>
                      <w:lang w:val="ru-RU"/>
                    </w:rPr>
                  </w:pPr>
                  <w:r w:rsidRPr="006E0084">
                    <w:rPr>
                      <w:rStyle w:val="ad"/>
                      <w:rFonts w:asciiTheme="majorHAnsi" w:hAnsiTheme="majorHAnsi" w:cs="Arial"/>
                      <w:b/>
                      <w:bCs/>
                      <w:i w:val="0"/>
                      <w:iCs w:val="0"/>
                      <w:shd w:val="clear" w:color="auto" w:fill="FFFFFF"/>
                      <w:lang w:val="ru-RU"/>
                    </w:rPr>
                    <w:t xml:space="preserve">Металлический </w:t>
                  </w:r>
                  <w:proofErr w:type="gramStart"/>
                  <w:r w:rsidRPr="006E0084">
                    <w:rPr>
                      <w:rStyle w:val="ad"/>
                      <w:rFonts w:asciiTheme="majorHAnsi" w:hAnsiTheme="majorHAnsi" w:cs="Arial"/>
                      <w:b/>
                      <w:bCs/>
                      <w:i w:val="0"/>
                      <w:iCs w:val="0"/>
                      <w:shd w:val="clear" w:color="auto" w:fill="FFFFFF"/>
                      <w:lang w:val="ru-RU"/>
                    </w:rPr>
                    <w:t>шкаф</w:t>
                  </w:r>
                  <w:r w:rsidRPr="006E0084">
                    <w:rPr>
                      <w:rFonts w:asciiTheme="majorHAnsi" w:hAnsiTheme="majorHAnsi" w:cs="Arial"/>
                      <w:shd w:val="clear" w:color="auto" w:fill="FFFFFF"/>
                    </w:rPr>
                    <w:t> </w:t>
                  </w:r>
                  <w:r w:rsidRPr="006E0084">
                    <w:rPr>
                      <w:rFonts w:asciiTheme="majorHAnsi" w:hAnsiTheme="majorHAnsi" w:cs="Arial"/>
                      <w:shd w:val="clear" w:color="auto" w:fill="FFFFFF"/>
                      <w:lang w:val="ru-RU"/>
                    </w:rPr>
                    <w:t xml:space="preserve"> Высота</w:t>
                  </w:r>
                  <w:proofErr w:type="gramEnd"/>
                  <w:r w:rsidRPr="006E0084">
                    <w:rPr>
                      <w:rFonts w:asciiTheme="majorHAnsi" w:hAnsiTheme="majorHAnsi" w:cs="Arial"/>
                      <w:shd w:val="clear" w:color="auto" w:fill="FFFFFF"/>
                      <w:lang w:val="ru-RU"/>
                    </w:rPr>
                    <w:t>, мм: 1860 ; Ширина, мм: 850 ; Глубина, мм: 500 ; Вес, кг: 44 ;.</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t>ПМ 02</w:t>
                  </w:r>
                </w:p>
              </w:tc>
            </w:tr>
            <w:tr w:rsidR="00DE78FB" w:rsidRPr="009011B8"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5</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Точило</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Оборудование</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Основное</w:t>
                  </w:r>
                </w:p>
              </w:tc>
              <w:tc>
                <w:tcPr>
                  <w:tcW w:w="3544" w:type="dxa"/>
                  <w:shd w:val="clear" w:color="auto" w:fill="auto"/>
                </w:tcPr>
                <w:p w:rsidR="00DE78FB" w:rsidRPr="006E0084" w:rsidRDefault="00DE78FB" w:rsidP="00DE78FB">
                  <w:pPr>
                    <w:spacing w:line="276" w:lineRule="auto"/>
                    <w:rPr>
                      <w:rFonts w:asciiTheme="majorHAnsi" w:hAnsiTheme="majorHAnsi"/>
                      <w:lang w:val="ru-RU"/>
                    </w:rPr>
                  </w:pPr>
                  <w:r w:rsidRPr="006E0084">
                    <w:rPr>
                      <w:rFonts w:asciiTheme="majorHAnsi" w:hAnsiTheme="majorHAnsi" w:cs="Arial"/>
                      <w:shd w:val="clear" w:color="auto" w:fill="FFFFFF"/>
                      <w:lang w:val="ru-RU"/>
                    </w:rPr>
                    <w:t xml:space="preserve">Частота вращения, об/мин, </w:t>
                  </w:r>
                  <w:proofErr w:type="gramStart"/>
                  <w:r w:rsidRPr="006E0084">
                    <w:rPr>
                      <w:rFonts w:asciiTheme="majorHAnsi" w:hAnsiTheme="majorHAnsi" w:cs="Arial"/>
                      <w:shd w:val="clear" w:color="auto" w:fill="FFFFFF"/>
                      <w:lang w:val="ru-RU"/>
                    </w:rPr>
                    <w:t>2950 ;</w:t>
                  </w:r>
                  <w:proofErr w:type="gramEnd"/>
                  <w:r w:rsidRPr="006E0084">
                    <w:rPr>
                      <w:rFonts w:asciiTheme="majorHAnsi" w:hAnsiTheme="majorHAnsi" w:cs="Arial"/>
                      <w:shd w:val="clear" w:color="auto" w:fill="FFFFFF"/>
                      <w:lang w:val="ru-RU"/>
                    </w:rPr>
                    <w:t xml:space="preserve"> Размер заточного </w:t>
                  </w:r>
                  <w:r w:rsidRPr="006E0084">
                    <w:rPr>
                      <w:rFonts w:asciiTheme="majorHAnsi" w:hAnsiTheme="majorHAnsi" w:cs="Arial"/>
                      <w:shd w:val="clear" w:color="auto" w:fill="FFFFFF"/>
                      <w:lang w:val="ru-RU"/>
                    </w:rPr>
                    <w:lastRenderedPageBreak/>
                    <w:t>круга, мм, 200 ; Толщина круга, мм, 20 ; Диаметр посадочный, мм, 32 ; Масса, кг, 11,6</w:t>
                  </w:r>
                  <w:r w:rsidRPr="006E0084">
                    <w:rPr>
                      <w:rFonts w:asciiTheme="majorHAnsi" w:hAnsiTheme="majorHAnsi" w:cs="Arial"/>
                      <w:shd w:val="clear" w:color="auto" w:fill="FFFFFF"/>
                    </w:rPr>
                    <w:t> </w:t>
                  </w:r>
                  <w:r w:rsidRPr="006E0084">
                    <w:rPr>
                      <w:rFonts w:asciiTheme="majorHAnsi" w:hAnsiTheme="majorHAnsi" w:cs="Arial"/>
                      <w:shd w:val="clear" w:color="auto" w:fill="FFFFFF"/>
                      <w:lang w:val="ru-RU"/>
                    </w:rPr>
                    <w:t>...</w:t>
                  </w:r>
                </w:p>
              </w:tc>
              <w:tc>
                <w:tcPr>
                  <w:tcW w:w="2553" w:type="dxa"/>
                </w:tcPr>
                <w:p w:rsidR="00DE78FB" w:rsidRPr="00B61387" w:rsidRDefault="009011B8" w:rsidP="00DE78FB">
                  <w:pPr>
                    <w:spacing w:line="276" w:lineRule="auto"/>
                    <w:rPr>
                      <w:rFonts w:asciiTheme="majorHAnsi" w:hAnsiTheme="majorHAnsi"/>
                      <w:lang w:val="ru-RU"/>
                    </w:rPr>
                  </w:pPr>
                  <w:r>
                    <w:rPr>
                      <w:rFonts w:asciiTheme="majorHAnsi" w:hAnsiTheme="majorHAnsi"/>
                      <w:lang w:val="ru-RU"/>
                    </w:rPr>
                    <w:lastRenderedPageBreak/>
                    <w:t>ПМ01</w:t>
                  </w:r>
                </w:p>
              </w:tc>
            </w:tr>
            <w:tr w:rsidR="00DE78FB" w:rsidRPr="00327ED5"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6</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Наковальня</w:t>
                  </w:r>
                </w:p>
              </w:tc>
              <w:tc>
                <w:tcPr>
                  <w:tcW w:w="1896"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Оборудование</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Основное</w:t>
                  </w:r>
                </w:p>
              </w:tc>
              <w:tc>
                <w:tcPr>
                  <w:tcW w:w="3544" w:type="dxa"/>
                  <w:shd w:val="clear" w:color="auto" w:fill="auto"/>
                </w:tcPr>
                <w:p w:rsidR="00DE78FB" w:rsidRPr="006E0084" w:rsidRDefault="00DE78FB" w:rsidP="00DE78FB">
                  <w:pPr>
                    <w:shd w:val="clear" w:color="auto" w:fill="FFFFFF"/>
                    <w:rPr>
                      <w:rFonts w:asciiTheme="majorHAnsi" w:hAnsiTheme="majorHAnsi" w:cs="Arial"/>
                      <w:lang w:val="ru-RU"/>
                    </w:rPr>
                  </w:pPr>
                  <w:r w:rsidRPr="006E0084">
                    <w:rPr>
                      <w:rFonts w:asciiTheme="majorHAnsi" w:hAnsiTheme="majorHAnsi" w:cs="Arial"/>
                      <w:lang w:val="ru-RU"/>
                    </w:rPr>
                    <w:t>Материал Сталь 35Л · Длина рабочей части 430 мм · Ширина</w:t>
                  </w:r>
                  <w:r w:rsidRPr="006E0084">
                    <w:rPr>
                      <w:rFonts w:asciiTheme="majorHAnsi" w:hAnsiTheme="majorHAnsi" w:cs="Arial"/>
                    </w:rPr>
                    <w:t> </w:t>
                  </w:r>
                  <w:r w:rsidRPr="006E0084">
                    <w:rPr>
                      <w:rFonts w:asciiTheme="majorHAnsi" w:hAnsiTheme="majorHAnsi" w:cs="Arial"/>
                      <w:lang w:val="ru-RU"/>
                    </w:rPr>
                    <w:t>...</w:t>
                  </w:r>
                </w:p>
                <w:p w:rsidR="00DE78FB" w:rsidRPr="006E0084" w:rsidRDefault="00DE78FB" w:rsidP="00DE78FB">
                  <w:pPr>
                    <w:shd w:val="clear" w:color="auto" w:fill="FFFFFF"/>
                    <w:rPr>
                      <w:rFonts w:asciiTheme="majorHAnsi" w:hAnsiTheme="majorHAnsi" w:cs="Arial"/>
                    </w:rPr>
                  </w:pPr>
                  <w:r w:rsidRPr="006E0084">
                    <w:rPr>
                      <w:rFonts w:asciiTheme="majorHAnsi" w:hAnsiTheme="majorHAnsi" w:cs="Arial"/>
                    </w:rPr>
                    <w:t>44 969,00 ₽</w:t>
                  </w:r>
                </w:p>
                <w:p w:rsidR="00DE78FB" w:rsidRPr="006E0084" w:rsidRDefault="00DE78FB" w:rsidP="00DE78FB">
                  <w:pPr>
                    <w:spacing w:line="276" w:lineRule="auto"/>
                    <w:rPr>
                      <w:rFonts w:asciiTheme="majorHAnsi" w:hAnsiTheme="majorHAnsi"/>
                      <w:lang w:val="ru-RU"/>
                    </w:rPr>
                  </w:pPr>
                </w:p>
              </w:tc>
              <w:tc>
                <w:tcPr>
                  <w:tcW w:w="2553" w:type="dxa"/>
                </w:tcPr>
                <w:p w:rsidR="00DE78FB" w:rsidRPr="00B61387" w:rsidRDefault="009011B8" w:rsidP="00DE78FB">
                  <w:pPr>
                    <w:spacing w:line="276" w:lineRule="auto"/>
                    <w:rPr>
                      <w:rFonts w:asciiTheme="majorHAnsi" w:hAnsiTheme="majorHAnsi"/>
                      <w:lang w:val="ru-RU"/>
                    </w:rPr>
                  </w:pPr>
                  <w:r>
                    <w:rPr>
                      <w:rFonts w:asciiTheme="majorHAnsi" w:hAnsiTheme="majorHAnsi"/>
                      <w:lang w:val="ru-RU"/>
                    </w:rPr>
                    <w:t>ПМ01</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7</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Вентилятор</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Оборудование</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Специализированное</w:t>
                  </w:r>
                </w:p>
              </w:tc>
              <w:tc>
                <w:tcPr>
                  <w:tcW w:w="3544" w:type="dxa"/>
                  <w:shd w:val="clear" w:color="auto" w:fill="auto"/>
                </w:tcPr>
                <w:p w:rsidR="00DE78FB" w:rsidRPr="00B61387" w:rsidRDefault="00DE78FB" w:rsidP="00DE78FB">
                  <w:pPr>
                    <w:spacing w:line="276" w:lineRule="auto"/>
                    <w:rPr>
                      <w:rFonts w:asciiTheme="majorHAnsi" w:hAnsiTheme="majorHAnsi"/>
                      <w:lang w:val="ru-RU"/>
                    </w:rPr>
                  </w:pPr>
                  <w:proofErr w:type="spellStart"/>
                  <w:r w:rsidRPr="00B61387">
                    <w:rPr>
                      <w:rFonts w:asciiTheme="majorHAnsi" w:hAnsiTheme="majorHAnsi"/>
                      <w:lang w:val="ru-RU"/>
                    </w:rPr>
                    <w:t>льный</w:t>
                  </w:r>
                  <w:proofErr w:type="spellEnd"/>
                  <w:r w:rsidRPr="00B61387">
                    <w:rPr>
                      <w:rFonts w:asciiTheme="majorHAnsi" w:hAnsiTheme="majorHAnsi"/>
                      <w:lang w:val="ru-RU"/>
                    </w:rPr>
                    <w:t xml:space="preserve"> · коэффициент давления — 0,86 · быстроходность — 76,5 · диаметр рабочего колеса — 630 мм.</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t>ПМ 02</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8</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Инвертор сварочный</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Оборудование</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Специализированное</w:t>
                  </w:r>
                </w:p>
              </w:tc>
              <w:tc>
                <w:tcPr>
                  <w:tcW w:w="354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Класс </w:t>
                  </w:r>
                  <w:proofErr w:type="gramStart"/>
                  <w:r w:rsidRPr="00B61387">
                    <w:rPr>
                      <w:rFonts w:asciiTheme="majorHAnsi" w:hAnsiTheme="majorHAnsi"/>
                      <w:lang w:val="ru-RU"/>
                    </w:rPr>
                    <w:t>товара:</w:t>
                  </w:r>
                  <w:r w:rsidRPr="00B61387">
                    <w:rPr>
                      <w:rFonts w:asciiTheme="majorHAnsi" w:hAnsiTheme="majorHAnsi"/>
                      <w:lang w:val="ru-RU"/>
                    </w:rPr>
                    <w:tab/>
                  </w:r>
                  <w:proofErr w:type="gramEnd"/>
                  <w:r w:rsidRPr="00B61387">
                    <w:rPr>
                      <w:rFonts w:asciiTheme="majorHAnsi" w:hAnsiTheme="majorHAnsi"/>
                      <w:lang w:val="ru-RU"/>
                    </w:rPr>
                    <w:t>Полупрофессиональный</w:t>
                  </w:r>
                </w:p>
                <w:p w:rsidR="00DE78FB" w:rsidRPr="00B61387" w:rsidRDefault="00DE78FB" w:rsidP="00DE78FB">
                  <w:pPr>
                    <w:spacing w:line="276" w:lineRule="auto"/>
                    <w:rPr>
                      <w:rFonts w:asciiTheme="majorHAnsi" w:hAnsiTheme="majorHAnsi"/>
                      <w:lang w:val="ru-RU"/>
                    </w:rPr>
                  </w:pPr>
                  <w:proofErr w:type="gramStart"/>
                  <w:r w:rsidRPr="00B61387">
                    <w:rPr>
                      <w:rFonts w:asciiTheme="majorHAnsi" w:hAnsiTheme="majorHAnsi"/>
                      <w:lang w:val="ru-RU"/>
                    </w:rPr>
                    <w:t>Напряжение:</w:t>
                  </w:r>
                  <w:r w:rsidRPr="00B61387">
                    <w:rPr>
                      <w:rFonts w:asciiTheme="majorHAnsi" w:hAnsiTheme="majorHAnsi"/>
                      <w:lang w:val="ru-RU"/>
                    </w:rPr>
                    <w:tab/>
                  </w:r>
                  <w:proofErr w:type="gramEnd"/>
                  <w:r w:rsidRPr="00B61387">
                    <w:rPr>
                      <w:rFonts w:asciiTheme="majorHAnsi" w:hAnsiTheme="majorHAnsi"/>
                      <w:lang w:val="ru-RU"/>
                    </w:rPr>
                    <w:t>220 В</w:t>
                  </w:r>
                </w:p>
                <w:p w:rsidR="00DE78FB" w:rsidRPr="00B61387" w:rsidRDefault="00DE78FB" w:rsidP="00DE78FB">
                  <w:pPr>
                    <w:spacing w:line="276" w:lineRule="auto"/>
                    <w:rPr>
                      <w:rFonts w:asciiTheme="majorHAnsi" w:hAnsiTheme="majorHAnsi"/>
                      <w:lang w:val="ru-RU"/>
                    </w:rPr>
                  </w:pPr>
                  <w:proofErr w:type="spellStart"/>
                  <w:r w:rsidRPr="00B61387">
                    <w:rPr>
                      <w:rFonts w:asciiTheme="majorHAnsi" w:hAnsiTheme="majorHAnsi"/>
                      <w:lang w:val="ru-RU"/>
                    </w:rPr>
                    <w:t>Max</w:t>
                  </w:r>
                  <w:proofErr w:type="spellEnd"/>
                  <w:r w:rsidRPr="00B61387">
                    <w:rPr>
                      <w:rFonts w:asciiTheme="majorHAnsi" w:hAnsiTheme="majorHAnsi"/>
                      <w:lang w:val="ru-RU"/>
                    </w:rPr>
                    <w:t xml:space="preserve"> </w:t>
                  </w:r>
                  <w:proofErr w:type="gramStart"/>
                  <w:r w:rsidRPr="00B61387">
                    <w:rPr>
                      <w:rFonts w:asciiTheme="majorHAnsi" w:hAnsiTheme="majorHAnsi"/>
                      <w:lang w:val="ru-RU"/>
                    </w:rPr>
                    <w:t>мощность:</w:t>
                  </w:r>
                  <w:r w:rsidRPr="00B61387">
                    <w:rPr>
                      <w:rFonts w:asciiTheme="majorHAnsi" w:hAnsiTheme="majorHAnsi"/>
                      <w:lang w:val="ru-RU"/>
                    </w:rPr>
                    <w:tab/>
                  </w:r>
                  <w:proofErr w:type="gramEnd"/>
                  <w:r w:rsidRPr="00B61387">
                    <w:rPr>
                      <w:rFonts w:asciiTheme="majorHAnsi" w:hAnsiTheme="majorHAnsi"/>
                      <w:lang w:val="ru-RU"/>
                    </w:rPr>
                    <w:t>6.2 кВт</w:t>
                  </w:r>
                </w:p>
                <w:p w:rsidR="00DE78FB" w:rsidRPr="00B61387" w:rsidRDefault="00DE78FB" w:rsidP="00DE78FB">
                  <w:pPr>
                    <w:spacing w:line="276" w:lineRule="auto"/>
                    <w:rPr>
                      <w:rFonts w:asciiTheme="majorHAnsi" w:hAnsiTheme="majorHAnsi"/>
                      <w:lang w:val="ru-RU"/>
                    </w:rPr>
                  </w:pPr>
                  <w:proofErr w:type="spellStart"/>
                  <w:r w:rsidRPr="00B61387">
                    <w:rPr>
                      <w:rFonts w:asciiTheme="majorHAnsi" w:hAnsiTheme="majorHAnsi"/>
                      <w:lang w:val="ru-RU"/>
                    </w:rPr>
                    <w:t>Min</w:t>
                  </w:r>
                  <w:proofErr w:type="spellEnd"/>
                  <w:r w:rsidRPr="00B61387">
                    <w:rPr>
                      <w:rFonts w:asciiTheme="majorHAnsi" w:hAnsiTheme="majorHAnsi"/>
                      <w:lang w:val="ru-RU"/>
                    </w:rPr>
                    <w:t xml:space="preserve"> </w:t>
                  </w:r>
                  <w:proofErr w:type="gramStart"/>
                  <w:r w:rsidRPr="00B61387">
                    <w:rPr>
                      <w:rFonts w:asciiTheme="majorHAnsi" w:hAnsiTheme="majorHAnsi"/>
                      <w:lang w:val="ru-RU"/>
                    </w:rPr>
                    <w:t>ток:</w:t>
                  </w:r>
                  <w:r w:rsidRPr="00B61387">
                    <w:rPr>
                      <w:rFonts w:asciiTheme="majorHAnsi" w:hAnsiTheme="majorHAnsi"/>
                      <w:lang w:val="ru-RU"/>
                    </w:rPr>
                    <w:tab/>
                  </w:r>
                  <w:proofErr w:type="gramEnd"/>
                  <w:r w:rsidRPr="00B61387">
                    <w:rPr>
                      <w:rFonts w:asciiTheme="majorHAnsi" w:hAnsiTheme="majorHAnsi"/>
                      <w:lang w:val="ru-RU"/>
                    </w:rPr>
                    <w:t>30 А</w:t>
                  </w:r>
                </w:p>
                <w:p w:rsidR="00DE78FB" w:rsidRPr="00B61387" w:rsidRDefault="00DE78FB" w:rsidP="00DE78FB">
                  <w:pPr>
                    <w:spacing w:line="276" w:lineRule="auto"/>
                    <w:rPr>
                      <w:rFonts w:asciiTheme="majorHAnsi" w:hAnsiTheme="majorHAnsi"/>
                      <w:lang w:val="ru-RU"/>
                    </w:rPr>
                  </w:pPr>
                  <w:proofErr w:type="spellStart"/>
                  <w:r w:rsidRPr="00B61387">
                    <w:rPr>
                      <w:rFonts w:asciiTheme="majorHAnsi" w:hAnsiTheme="majorHAnsi"/>
                      <w:lang w:val="ru-RU"/>
                    </w:rPr>
                    <w:t>Max</w:t>
                  </w:r>
                  <w:proofErr w:type="spellEnd"/>
                  <w:r w:rsidRPr="00B61387">
                    <w:rPr>
                      <w:rFonts w:asciiTheme="majorHAnsi" w:hAnsiTheme="majorHAnsi"/>
                      <w:lang w:val="ru-RU"/>
                    </w:rPr>
                    <w:t xml:space="preserve"> </w:t>
                  </w:r>
                  <w:proofErr w:type="gramStart"/>
                  <w:r w:rsidRPr="00B61387">
                    <w:rPr>
                      <w:rFonts w:asciiTheme="majorHAnsi" w:hAnsiTheme="majorHAnsi"/>
                      <w:lang w:val="ru-RU"/>
                    </w:rPr>
                    <w:t>ток:</w:t>
                  </w:r>
                  <w:r w:rsidRPr="00B61387">
                    <w:rPr>
                      <w:rFonts w:asciiTheme="majorHAnsi" w:hAnsiTheme="majorHAnsi"/>
                      <w:lang w:val="ru-RU"/>
                    </w:rPr>
                    <w:tab/>
                  </w:r>
                  <w:proofErr w:type="gramEnd"/>
                  <w:r w:rsidRPr="00B61387">
                    <w:rPr>
                      <w:rFonts w:asciiTheme="majorHAnsi" w:hAnsiTheme="majorHAnsi"/>
                      <w:lang w:val="ru-RU"/>
                    </w:rPr>
                    <w:t>200</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t>ПМ 02</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9</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Выпрямитель</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Оборудование</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Специализированное</w:t>
                  </w:r>
                </w:p>
              </w:tc>
              <w:tc>
                <w:tcPr>
                  <w:tcW w:w="354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Класс изоляции</w:t>
                  </w:r>
                  <w:r w:rsidRPr="00B61387">
                    <w:rPr>
                      <w:rFonts w:asciiTheme="majorHAnsi" w:hAnsiTheme="majorHAnsi"/>
                      <w:lang w:val="ru-RU"/>
                    </w:rPr>
                    <w:tab/>
                    <w:t>Н</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ПВ (%)</w:t>
                  </w:r>
                  <w:r w:rsidRPr="00B61387">
                    <w:rPr>
                      <w:rFonts w:asciiTheme="majorHAnsi" w:hAnsiTheme="majorHAnsi"/>
                      <w:lang w:val="ru-RU"/>
                    </w:rPr>
                    <w:tab/>
                    <w:t>60</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Максимальная потребляемая мощность (</w:t>
                  </w:r>
                  <w:proofErr w:type="spellStart"/>
                  <w:r w:rsidRPr="00B61387">
                    <w:rPr>
                      <w:rFonts w:asciiTheme="majorHAnsi" w:hAnsiTheme="majorHAnsi"/>
                      <w:lang w:val="ru-RU"/>
                    </w:rPr>
                    <w:t>кВА</w:t>
                  </w:r>
                  <w:proofErr w:type="spellEnd"/>
                  <w:r w:rsidRPr="00B61387">
                    <w:rPr>
                      <w:rFonts w:asciiTheme="majorHAnsi" w:hAnsiTheme="majorHAnsi"/>
                      <w:lang w:val="ru-RU"/>
                    </w:rPr>
                    <w:t>)</w:t>
                  </w:r>
                  <w:r w:rsidRPr="00B61387">
                    <w:rPr>
                      <w:rFonts w:asciiTheme="majorHAnsi" w:hAnsiTheme="majorHAnsi"/>
                      <w:lang w:val="ru-RU"/>
                    </w:rPr>
                    <w:tab/>
                    <w:t>96</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Входное напряжение (В)</w:t>
                  </w:r>
                  <w:r w:rsidRPr="00B61387">
                    <w:rPr>
                      <w:rFonts w:asciiTheme="majorHAnsi" w:hAnsiTheme="majorHAnsi"/>
                      <w:lang w:val="ru-RU"/>
                    </w:rPr>
                    <w:tab/>
                    <w:t>трехфазное 380</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Количество сварочных постов</w:t>
                  </w:r>
                  <w:r w:rsidRPr="00B61387">
                    <w:rPr>
                      <w:rFonts w:asciiTheme="majorHAnsi" w:hAnsiTheme="majorHAnsi"/>
                      <w:lang w:val="ru-RU"/>
                    </w:rPr>
                    <w:tab/>
                    <w:t>8</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Габаритные размеры (</w:t>
                  </w:r>
                  <w:proofErr w:type="spellStart"/>
                  <w:r w:rsidRPr="00B61387">
                    <w:rPr>
                      <w:rFonts w:asciiTheme="majorHAnsi" w:hAnsiTheme="majorHAnsi"/>
                      <w:lang w:val="ru-RU"/>
                    </w:rPr>
                    <w:t>ДхШхВ</w:t>
                  </w:r>
                  <w:proofErr w:type="spellEnd"/>
                  <w:r w:rsidRPr="00B61387">
                    <w:rPr>
                      <w:rFonts w:asciiTheme="majorHAnsi" w:hAnsiTheme="majorHAnsi"/>
                      <w:lang w:val="ru-RU"/>
                    </w:rPr>
                    <w:t xml:space="preserve">, </w:t>
                  </w:r>
                  <w:proofErr w:type="gramStart"/>
                  <w:r w:rsidRPr="00B61387">
                    <w:rPr>
                      <w:rFonts w:asciiTheme="majorHAnsi" w:hAnsiTheme="majorHAnsi"/>
                      <w:lang w:val="ru-RU"/>
                    </w:rPr>
                    <w:t>мм)</w:t>
                  </w:r>
                  <w:r w:rsidRPr="00B61387">
                    <w:rPr>
                      <w:rFonts w:asciiTheme="majorHAnsi" w:hAnsiTheme="majorHAnsi"/>
                      <w:lang w:val="ru-RU"/>
                    </w:rPr>
                    <w:tab/>
                  </w:r>
                  <w:proofErr w:type="gramEnd"/>
                  <w:r w:rsidRPr="00B61387">
                    <w:rPr>
                      <w:rFonts w:asciiTheme="majorHAnsi" w:hAnsiTheme="majorHAnsi"/>
                      <w:lang w:val="ru-RU"/>
                    </w:rPr>
                    <w:t>900х640х720</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Напряжение на холостом ходу </w:t>
                  </w:r>
                  <w:r w:rsidRPr="00B61387">
                    <w:rPr>
                      <w:rFonts w:asciiTheme="majorHAnsi" w:hAnsiTheme="majorHAnsi"/>
                      <w:lang w:val="ru-RU"/>
                    </w:rPr>
                    <w:lastRenderedPageBreak/>
                    <w:t>(В)</w:t>
                  </w:r>
                  <w:r w:rsidRPr="00B61387">
                    <w:rPr>
                      <w:rFonts w:asciiTheme="majorHAnsi" w:hAnsiTheme="majorHAnsi"/>
                      <w:lang w:val="ru-RU"/>
                    </w:rPr>
                    <w:tab/>
                    <w:t>75</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Сварочный ток (А)</w:t>
                  </w:r>
                  <w:r w:rsidRPr="00B61387">
                    <w:rPr>
                      <w:rFonts w:asciiTheme="majorHAnsi" w:hAnsiTheme="majorHAnsi"/>
                      <w:lang w:val="ru-RU"/>
                    </w:rPr>
                    <w:tab/>
                    <w:t>1250</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Номинальный сварочный ток поста (А)</w:t>
                  </w:r>
                  <w:r w:rsidRPr="00B61387">
                    <w:rPr>
                      <w:rFonts w:asciiTheme="majorHAnsi" w:hAnsiTheme="majorHAnsi"/>
                      <w:lang w:val="ru-RU"/>
                    </w:rPr>
                    <w:tab/>
                    <w:t>315</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Регулирование сварочного тока</w:t>
                  </w:r>
                  <w:r w:rsidRPr="00B61387">
                    <w:rPr>
                      <w:rFonts w:asciiTheme="majorHAnsi" w:hAnsiTheme="majorHAnsi"/>
                      <w:lang w:val="ru-RU"/>
                    </w:rPr>
                    <w:tab/>
                    <w:t>балластный реостат</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Масса (кг)</w:t>
                  </w:r>
                  <w:r w:rsidRPr="00B61387">
                    <w:rPr>
                      <w:rFonts w:asciiTheme="majorHAnsi" w:hAnsiTheme="majorHAnsi"/>
                      <w:lang w:val="ru-RU"/>
                    </w:rPr>
                    <w:tab/>
                    <w:t>310</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lastRenderedPageBreak/>
                    <w:t>ПМ 02</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10</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Реостат </w:t>
                  </w:r>
                  <w:proofErr w:type="spellStart"/>
                  <w:r w:rsidRPr="00B61387">
                    <w:rPr>
                      <w:rFonts w:asciiTheme="majorHAnsi" w:hAnsiTheme="majorHAnsi"/>
                      <w:lang w:val="ru-RU"/>
                    </w:rPr>
                    <w:t>баластный</w:t>
                  </w:r>
                  <w:proofErr w:type="spellEnd"/>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Оборудование</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Специализированное</w:t>
                  </w:r>
                </w:p>
              </w:tc>
              <w:tc>
                <w:tcPr>
                  <w:tcW w:w="354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Номинальный ток, A</w:t>
                  </w:r>
                  <w:r w:rsidRPr="00B61387">
                    <w:rPr>
                      <w:rFonts w:asciiTheme="majorHAnsi" w:hAnsiTheme="majorHAnsi"/>
                      <w:lang w:val="ru-RU"/>
                    </w:rPr>
                    <w:tab/>
                    <w:t>315</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Разность между токами соседних ступеней регулирования, A</w:t>
                  </w:r>
                  <w:r w:rsidRPr="00B61387">
                    <w:rPr>
                      <w:rFonts w:asciiTheme="majorHAnsi" w:hAnsiTheme="majorHAnsi"/>
                      <w:lang w:val="ru-RU"/>
                    </w:rPr>
                    <w:tab/>
                    <w:t>6</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Диапазон регулирования сварочного тока, </w:t>
                  </w:r>
                  <w:proofErr w:type="gramStart"/>
                  <w:r w:rsidRPr="00B61387">
                    <w:rPr>
                      <w:rFonts w:asciiTheme="majorHAnsi" w:hAnsiTheme="majorHAnsi"/>
                      <w:lang w:val="ru-RU"/>
                    </w:rPr>
                    <w:t>А</w:t>
                  </w:r>
                  <w:proofErr w:type="gramEnd"/>
                  <w:r w:rsidRPr="00B61387">
                    <w:rPr>
                      <w:rFonts w:asciiTheme="majorHAnsi" w:hAnsiTheme="majorHAnsi"/>
                      <w:lang w:val="ru-RU"/>
                    </w:rPr>
                    <w:tab/>
                    <w:t>6~315</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Сопротивление, Ом, наименьшее/наибольшее</w:t>
                  </w:r>
                  <w:r w:rsidRPr="00B61387">
                    <w:rPr>
                      <w:rFonts w:asciiTheme="majorHAnsi" w:hAnsiTheme="majorHAnsi"/>
                      <w:lang w:val="ru-RU"/>
                    </w:rPr>
                    <w:tab/>
                    <w:t>0,095/5</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Номинальный режим работы ПН, цикл 5 мин., %</w:t>
                  </w:r>
                  <w:r w:rsidRPr="00B61387">
                    <w:rPr>
                      <w:rFonts w:asciiTheme="majorHAnsi" w:hAnsiTheme="majorHAnsi"/>
                      <w:lang w:val="ru-RU"/>
                    </w:rPr>
                    <w:tab/>
                    <w:t>60</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Масса, кг</w:t>
                  </w:r>
                  <w:r w:rsidRPr="00B61387">
                    <w:rPr>
                      <w:rFonts w:asciiTheme="majorHAnsi" w:hAnsiTheme="majorHAnsi"/>
                      <w:lang w:val="ru-RU"/>
                    </w:rPr>
                    <w:tab/>
                    <w:t>15</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Габаритные размеры (</w:t>
                  </w:r>
                  <w:proofErr w:type="spellStart"/>
                  <w:r w:rsidRPr="00B61387">
                    <w:rPr>
                      <w:rFonts w:asciiTheme="majorHAnsi" w:hAnsiTheme="majorHAnsi"/>
                      <w:lang w:val="ru-RU"/>
                    </w:rPr>
                    <w:t>ДхШхВ</w:t>
                  </w:r>
                  <w:proofErr w:type="spellEnd"/>
                  <w:r w:rsidRPr="00B61387">
                    <w:rPr>
                      <w:rFonts w:asciiTheme="majorHAnsi" w:hAnsiTheme="majorHAnsi"/>
                      <w:lang w:val="ru-RU"/>
                    </w:rPr>
                    <w:t>), мм</w:t>
                  </w:r>
                  <w:r w:rsidRPr="00B61387">
                    <w:rPr>
                      <w:rFonts w:asciiTheme="majorHAnsi" w:hAnsiTheme="majorHAnsi"/>
                      <w:lang w:val="ru-RU"/>
                    </w:rPr>
                    <w:tab/>
                    <w:t>605х370х500</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t>ПМ 02</w:t>
                  </w:r>
                </w:p>
              </w:tc>
            </w:tr>
            <w:tr w:rsidR="00DE78FB" w:rsidRPr="00327ED5"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11</w:t>
                  </w:r>
                </w:p>
              </w:tc>
              <w:tc>
                <w:tcPr>
                  <w:tcW w:w="416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Дымосос</w:t>
                  </w:r>
                </w:p>
              </w:tc>
              <w:tc>
                <w:tcPr>
                  <w:tcW w:w="1896" w:type="dxa"/>
                  <w:shd w:val="clear" w:color="auto" w:fill="auto"/>
                </w:tcPr>
                <w:p w:rsidR="00DE78FB" w:rsidRPr="00B61387" w:rsidRDefault="00DE78FB" w:rsidP="00DE78FB">
                  <w:pPr>
                    <w:spacing w:line="276" w:lineRule="auto"/>
                    <w:rPr>
                      <w:rFonts w:asciiTheme="majorHAnsi" w:hAnsiTheme="majorHAnsi"/>
                      <w:b/>
                      <w:bCs/>
                      <w:lang w:val="ru-RU"/>
                    </w:rPr>
                  </w:pPr>
                  <w:r w:rsidRPr="00B61387">
                    <w:rPr>
                      <w:rFonts w:asciiTheme="majorHAnsi" w:hAnsiTheme="majorHAnsi"/>
                      <w:b/>
                      <w:bCs/>
                      <w:lang w:val="ru-RU"/>
                    </w:rPr>
                    <w:t>Оборудование</w:t>
                  </w:r>
                </w:p>
              </w:tc>
              <w:tc>
                <w:tcPr>
                  <w:tcW w:w="2720" w:type="dxa"/>
                </w:tcPr>
                <w:p w:rsidR="00DE78FB" w:rsidRPr="00B61387" w:rsidRDefault="00DE78FB" w:rsidP="00DE78FB">
                  <w:pPr>
                    <w:spacing w:line="276" w:lineRule="auto"/>
                    <w:rPr>
                      <w:rFonts w:asciiTheme="majorHAnsi" w:hAnsiTheme="majorHAnsi"/>
                      <w:lang w:val="ru-RU"/>
                    </w:rPr>
                  </w:pPr>
                  <w:r w:rsidRPr="00B61387">
                    <w:rPr>
                      <w:rFonts w:asciiTheme="majorHAnsi" w:hAnsiTheme="majorHAnsi"/>
                      <w:b/>
                      <w:bCs/>
                      <w:lang w:val="ru-RU"/>
                    </w:rPr>
                    <w:t>Специализированное</w:t>
                  </w:r>
                </w:p>
              </w:tc>
              <w:tc>
                <w:tcPr>
                  <w:tcW w:w="3544" w:type="dxa"/>
                  <w:shd w:val="clear" w:color="auto" w:fill="auto"/>
                </w:tcPr>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Температура перемещаемой среды, °С: 100.</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Номинальная мощность, кВт: 11.</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Номинальный ток: 24.5А</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Производительность </w:t>
                  </w:r>
                  <w:proofErr w:type="spellStart"/>
                  <w:r w:rsidRPr="00B61387">
                    <w:rPr>
                      <w:rFonts w:asciiTheme="majorHAnsi" w:hAnsiTheme="majorHAnsi"/>
                      <w:lang w:val="ru-RU"/>
                    </w:rPr>
                    <w:t>min</w:t>
                  </w:r>
                  <w:proofErr w:type="spellEnd"/>
                  <w:r w:rsidRPr="00B61387">
                    <w:rPr>
                      <w:rFonts w:asciiTheme="majorHAnsi" w:hAnsiTheme="majorHAnsi"/>
                      <w:lang w:val="ru-RU"/>
                    </w:rPr>
                    <w:t>: 5000 м3/ч</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Производительность </w:t>
                  </w:r>
                  <w:proofErr w:type="spellStart"/>
                  <w:r w:rsidRPr="00B61387">
                    <w:rPr>
                      <w:rFonts w:asciiTheme="majorHAnsi" w:hAnsiTheme="majorHAnsi"/>
                      <w:lang w:val="ru-RU"/>
                    </w:rPr>
                    <w:t>max</w:t>
                  </w:r>
                  <w:proofErr w:type="spellEnd"/>
                  <w:r w:rsidRPr="00B61387">
                    <w:rPr>
                      <w:rFonts w:asciiTheme="majorHAnsi" w:hAnsiTheme="majorHAnsi"/>
                      <w:lang w:val="ru-RU"/>
                    </w:rPr>
                    <w:t>: 24000 м3/ч</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Полное давление </w:t>
                  </w:r>
                  <w:proofErr w:type="spellStart"/>
                  <w:r w:rsidRPr="00B61387">
                    <w:rPr>
                      <w:rFonts w:asciiTheme="majorHAnsi" w:hAnsiTheme="majorHAnsi"/>
                      <w:lang w:val="ru-RU"/>
                    </w:rPr>
                    <w:t>min</w:t>
                  </w:r>
                  <w:proofErr w:type="spellEnd"/>
                  <w:r w:rsidRPr="00B61387">
                    <w:rPr>
                      <w:rFonts w:asciiTheme="majorHAnsi" w:hAnsiTheme="majorHAnsi"/>
                      <w:lang w:val="ru-RU"/>
                    </w:rPr>
                    <w:t>: 550 Па</w:t>
                  </w:r>
                </w:p>
                <w:p w:rsidR="00DE78FB" w:rsidRPr="00B61387" w:rsidRDefault="00DE78FB" w:rsidP="00DE78FB">
                  <w:pPr>
                    <w:spacing w:line="276" w:lineRule="auto"/>
                    <w:rPr>
                      <w:rFonts w:asciiTheme="majorHAnsi" w:hAnsiTheme="majorHAnsi"/>
                      <w:lang w:val="ru-RU"/>
                    </w:rPr>
                  </w:pPr>
                  <w:r w:rsidRPr="00B61387">
                    <w:rPr>
                      <w:rFonts w:asciiTheme="majorHAnsi" w:hAnsiTheme="majorHAnsi"/>
                      <w:lang w:val="ru-RU"/>
                    </w:rPr>
                    <w:t xml:space="preserve">Полное давление </w:t>
                  </w:r>
                  <w:proofErr w:type="spellStart"/>
                  <w:r w:rsidRPr="00B61387">
                    <w:rPr>
                      <w:rFonts w:asciiTheme="majorHAnsi" w:hAnsiTheme="majorHAnsi"/>
                      <w:lang w:val="ru-RU"/>
                    </w:rPr>
                    <w:t>max</w:t>
                  </w:r>
                  <w:proofErr w:type="spellEnd"/>
                  <w:r w:rsidRPr="00B61387">
                    <w:rPr>
                      <w:rFonts w:asciiTheme="majorHAnsi" w:hAnsiTheme="majorHAnsi"/>
                      <w:lang w:val="ru-RU"/>
                    </w:rPr>
                    <w:t xml:space="preserve">: 1520 </w:t>
                  </w:r>
                  <w:r w:rsidRPr="00B61387">
                    <w:rPr>
                      <w:rFonts w:asciiTheme="majorHAnsi" w:hAnsiTheme="majorHAnsi"/>
                      <w:lang w:val="ru-RU"/>
                    </w:rPr>
                    <w:lastRenderedPageBreak/>
                    <w:t>Па</w:t>
                  </w:r>
                </w:p>
              </w:tc>
              <w:tc>
                <w:tcPr>
                  <w:tcW w:w="2553" w:type="dxa"/>
                </w:tcPr>
                <w:p w:rsidR="00DE78FB" w:rsidRPr="00B61387" w:rsidRDefault="00E20300" w:rsidP="00DE78FB">
                  <w:pPr>
                    <w:spacing w:line="276" w:lineRule="auto"/>
                    <w:rPr>
                      <w:rFonts w:asciiTheme="majorHAnsi" w:hAnsiTheme="majorHAnsi"/>
                      <w:lang w:val="ru-RU"/>
                    </w:rPr>
                  </w:pPr>
                  <w:r>
                    <w:rPr>
                      <w:szCs w:val="22"/>
                      <w:lang w:val="ru-RU"/>
                    </w:rPr>
                    <w:lastRenderedPageBreak/>
                    <w:t>ПМ 02</w:t>
                  </w:r>
                </w:p>
              </w:tc>
            </w:tr>
            <w:tr w:rsidR="00DE78FB" w:rsidRPr="00327ED5"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12</w:t>
                  </w:r>
                </w:p>
              </w:tc>
              <w:tc>
                <w:tcPr>
                  <w:tcW w:w="4164" w:type="dxa"/>
                  <w:shd w:val="clear" w:color="auto" w:fill="auto"/>
                </w:tcPr>
                <w:p w:rsidR="00DE78FB" w:rsidRPr="00327ED5" w:rsidRDefault="00DE78FB" w:rsidP="00DE78FB">
                  <w:pPr>
                    <w:spacing w:line="276" w:lineRule="auto"/>
                    <w:rPr>
                      <w:szCs w:val="22"/>
                      <w:lang w:val="ru-RU"/>
                    </w:rPr>
                  </w:pPr>
                  <w:r w:rsidRPr="00327ED5">
                    <w:rPr>
                      <w:sz w:val="22"/>
                      <w:lang w:val="ru-RU"/>
                    </w:rPr>
                    <w:t>Стол сварочный</w:t>
                  </w:r>
                </w:p>
              </w:tc>
              <w:tc>
                <w:tcPr>
                  <w:tcW w:w="1896" w:type="dxa"/>
                  <w:shd w:val="clear" w:color="auto" w:fill="auto"/>
                </w:tcPr>
                <w:p w:rsidR="00DE78FB" w:rsidRPr="00327ED5" w:rsidRDefault="00DE78FB" w:rsidP="00DE78FB">
                  <w:pPr>
                    <w:spacing w:line="276" w:lineRule="auto"/>
                    <w:rPr>
                      <w:b/>
                      <w:bCs/>
                      <w:szCs w:val="22"/>
                      <w:lang w:val="ru-RU"/>
                    </w:rPr>
                  </w:pPr>
                  <w:r w:rsidRPr="00327ED5">
                    <w:rPr>
                      <w:b/>
                      <w:bCs/>
                      <w:szCs w:val="22"/>
                      <w:lang w:val="ru-RU"/>
                    </w:rPr>
                    <w:t>Оборудование</w:t>
                  </w:r>
                </w:p>
              </w:tc>
              <w:tc>
                <w:tcPr>
                  <w:tcW w:w="2720" w:type="dxa"/>
                </w:tcPr>
                <w:p w:rsidR="00DE78FB" w:rsidRPr="00327ED5" w:rsidRDefault="00DE78FB" w:rsidP="00DE78FB">
                  <w:pPr>
                    <w:spacing w:line="276" w:lineRule="auto"/>
                    <w:rPr>
                      <w:szCs w:val="22"/>
                      <w:lang w:val="ru-RU"/>
                    </w:rPr>
                  </w:pPr>
                  <w:r w:rsidRPr="00327ED5">
                    <w:rPr>
                      <w:b/>
                      <w:bCs/>
                      <w:szCs w:val="22"/>
                      <w:lang w:val="ru-RU"/>
                    </w:rPr>
                    <w:t>Основное</w:t>
                  </w:r>
                </w:p>
              </w:tc>
              <w:tc>
                <w:tcPr>
                  <w:tcW w:w="3544" w:type="dxa"/>
                  <w:shd w:val="clear" w:color="auto" w:fill="auto"/>
                </w:tcPr>
                <w:p w:rsidR="00DE78FB" w:rsidRPr="00327ED5" w:rsidRDefault="00DE78FB" w:rsidP="00DE78FB">
                  <w:pPr>
                    <w:spacing w:line="276" w:lineRule="auto"/>
                    <w:rPr>
                      <w:szCs w:val="22"/>
                      <w:lang w:val="ru-RU"/>
                    </w:rPr>
                  </w:pPr>
                  <w:r>
                    <w:rPr>
                      <w:rFonts w:ascii="Arial" w:hAnsi="Arial" w:cs="Arial"/>
                      <w:color w:val="4D5156"/>
                      <w:sz w:val="21"/>
                      <w:szCs w:val="21"/>
                      <w:shd w:val="clear" w:color="auto" w:fill="FFFFFF"/>
                    </w:rPr>
                    <w:t> </w:t>
                  </w:r>
                  <w:r w:rsidRPr="006E0084">
                    <w:rPr>
                      <w:rFonts w:asciiTheme="majorHAnsi" w:hAnsiTheme="majorHAnsi" w:cs="Arial"/>
                      <w:shd w:val="clear" w:color="auto" w:fill="FFFFFF"/>
                      <w:lang w:val="ru-RU"/>
                    </w:rPr>
                    <w:t xml:space="preserve">Столешница: </w:t>
                  </w:r>
                  <w:proofErr w:type="gramStart"/>
                  <w:r w:rsidRPr="006E0084">
                    <w:rPr>
                      <w:rFonts w:asciiTheme="majorHAnsi" w:hAnsiTheme="majorHAnsi" w:cs="Arial"/>
                      <w:shd w:val="clear" w:color="auto" w:fill="FFFFFF"/>
                      <w:lang w:val="ru-RU"/>
                    </w:rPr>
                    <w:t>Стальная</w:t>
                  </w:r>
                  <w:r>
                    <w:rPr>
                      <w:rFonts w:ascii="Arial" w:hAnsi="Arial" w:cs="Arial"/>
                      <w:color w:val="4D5156"/>
                      <w:sz w:val="21"/>
                      <w:szCs w:val="21"/>
                      <w:shd w:val="clear" w:color="auto" w:fill="FFFFFF"/>
                      <w:lang w:val="ru-RU"/>
                    </w:rPr>
                    <w:t xml:space="preserve"> ;</w:t>
                  </w:r>
                  <w:proofErr w:type="gramEnd"/>
                  <w:r>
                    <w:rPr>
                      <w:rFonts w:ascii="Arial" w:hAnsi="Arial" w:cs="Arial"/>
                      <w:color w:val="4D5156"/>
                      <w:sz w:val="21"/>
                      <w:szCs w:val="21"/>
                      <w:shd w:val="clear" w:color="auto" w:fill="FFFFFF"/>
                      <w:lang w:val="ru-RU"/>
                    </w:rPr>
                    <w:t xml:space="preserve"> </w:t>
                  </w:r>
                </w:p>
              </w:tc>
              <w:tc>
                <w:tcPr>
                  <w:tcW w:w="2553" w:type="dxa"/>
                </w:tcPr>
                <w:p w:rsidR="00DE78FB" w:rsidRPr="00327ED5" w:rsidRDefault="00E20300" w:rsidP="00DE78FB">
                  <w:pPr>
                    <w:spacing w:line="276" w:lineRule="auto"/>
                    <w:rPr>
                      <w:szCs w:val="22"/>
                      <w:lang w:val="ru-RU"/>
                    </w:rPr>
                  </w:pPr>
                  <w:r>
                    <w:rPr>
                      <w:szCs w:val="22"/>
                      <w:lang w:val="ru-RU"/>
                    </w:rPr>
                    <w:t>ПМ 02</w:t>
                  </w:r>
                </w:p>
              </w:tc>
            </w:tr>
            <w:tr w:rsidR="00DE78FB" w:rsidRPr="00E20300" w:rsidTr="00DE78FB">
              <w:tc>
                <w:tcPr>
                  <w:tcW w:w="502" w:type="dxa"/>
                  <w:shd w:val="clear" w:color="auto" w:fill="auto"/>
                </w:tcPr>
                <w:p w:rsidR="00DE78FB" w:rsidRPr="00505E83" w:rsidRDefault="00DE78FB" w:rsidP="00DE78FB">
                  <w:pPr>
                    <w:spacing w:line="276" w:lineRule="auto"/>
                    <w:rPr>
                      <w:szCs w:val="22"/>
                      <w:lang w:val="ru-RU"/>
                    </w:rPr>
                  </w:pPr>
                  <w:r>
                    <w:rPr>
                      <w:szCs w:val="22"/>
                      <w:lang w:val="ru-RU"/>
                    </w:rPr>
                    <w:t>13</w:t>
                  </w:r>
                </w:p>
              </w:tc>
              <w:tc>
                <w:tcPr>
                  <w:tcW w:w="4164" w:type="dxa"/>
                  <w:shd w:val="clear" w:color="auto" w:fill="auto"/>
                </w:tcPr>
                <w:p w:rsidR="00DE78FB" w:rsidRPr="00327ED5" w:rsidRDefault="00DE78FB" w:rsidP="00DE78FB">
                  <w:pPr>
                    <w:spacing w:line="276" w:lineRule="auto"/>
                    <w:rPr>
                      <w:szCs w:val="22"/>
                      <w:lang w:val="ru-RU"/>
                    </w:rPr>
                  </w:pPr>
                  <w:r w:rsidRPr="00327ED5">
                    <w:rPr>
                      <w:szCs w:val="22"/>
                      <w:lang w:val="ru-RU"/>
                    </w:rPr>
                    <w:t>Инвертор сварочный</w:t>
                  </w:r>
                </w:p>
              </w:tc>
              <w:tc>
                <w:tcPr>
                  <w:tcW w:w="1896" w:type="dxa"/>
                  <w:shd w:val="clear" w:color="auto" w:fill="auto"/>
                </w:tcPr>
                <w:p w:rsidR="00DE78FB" w:rsidRPr="00327ED5" w:rsidRDefault="00DE78FB" w:rsidP="00DE78FB">
                  <w:pPr>
                    <w:spacing w:line="276" w:lineRule="auto"/>
                    <w:rPr>
                      <w:b/>
                      <w:bCs/>
                      <w:szCs w:val="22"/>
                      <w:lang w:val="ru-RU"/>
                    </w:rPr>
                  </w:pPr>
                  <w:r w:rsidRPr="00327ED5">
                    <w:rPr>
                      <w:b/>
                      <w:bCs/>
                      <w:szCs w:val="22"/>
                      <w:lang w:val="ru-RU"/>
                    </w:rPr>
                    <w:t>Оборудование</w:t>
                  </w:r>
                </w:p>
              </w:tc>
              <w:tc>
                <w:tcPr>
                  <w:tcW w:w="2720" w:type="dxa"/>
                </w:tcPr>
                <w:p w:rsidR="00DE78FB" w:rsidRPr="00327ED5" w:rsidRDefault="00DE78FB" w:rsidP="00DE78FB">
                  <w:pPr>
                    <w:spacing w:line="276" w:lineRule="auto"/>
                    <w:rPr>
                      <w:szCs w:val="22"/>
                      <w:lang w:val="ru-RU"/>
                    </w:rPr>
                  </w:pPr>
                  <w:r w:rsidRPr="0005522E">
                    <w:rPr>
                      <w:b/>
                      <w:bCs/>
                      <w:szCs w:val="22"/>
                      <w:lang w:val="ru-RU"/>
                    </w:rPr>
                    <w:t>Специализированное</w:t>
                  </w:r>
                </w:p>
              </w:tc>
              <w:tc>
                <w:tcPr>
                  <w:tcW w:w="3544" w:type="dxa"/>
                  <w:shd w:val="clear" w:color="auto" w:fill="auto"/>
                </w:tcPr>
                <w:p w:rsidR="00DE78FB" w:rsidRPr="00B61387" w:rsidRDefault="00DE78FB" w:rsidP="00DE78FB">
                  <w:pPr>
                    <w:spacing w:line="276" w:lineRule="auto"/>
                    <w:rPr>
                      <w:szCs w:val="22"/>
                      <w:lang w:val="ru-RU"/>
                    </w:rPr>
                  </w:pPr>
                  <w:r w:rsidRPr="00B61387">
                    <w:rPr>
                      <w:szCs w:val="22"/>
                      <w:lang w:val="ru-RU"/>
                    </w:rPr>
                    <w:t>Вес, кг</w:t>
                  </w:r>
                  <w:r w:rsidRPr="00B61387">
                    <w:rPr>
                      <w:szCs w:val="22"/>
                      <w:lang w:val="ru-RU"/>
                    </w:rPr>
                    <w:tab/>
                    <w:t>5.7</w:t>
                  </w:r>
                </w:p>
                <w:p w:rsidR="00DE78FB" w:rsidRPr="00B61387" w:rsidRDefault="00DE78FB" w:rsidP="00DE78FB">
                  <w:pPr>
                    <w:spacing w:line="276" w:lineRule="auto"/>
                    <w:rPr>
                      <w:szCs w:val="22"/>
                      <w:lang w:val="ru-RU"/>
                    </w:rPr>
                  </w:pPr>
                  <w:r w:rsidRPr="00B61387">
                    <w:rPr>
                      <w:szCs w:val="22"/>
                      <w:lang w:val="ru-RU"/>
                    </w:rPr>
                    <w:t xml:space="preserve">Диапазон сварочного тока, </w:t>
                  </w:r>
                  <w:proofErr w:type="gramStart"/>
                  <w:r w:rsidRPr="00B61387">
                    <w:rPr>
                      <w:szCs w:val="22"/>
                      <w:lang w:val="ru-RU"/>
                    </w:rPr>
                    <w:t>А</w:t>
                  </w:r>
                  <w:proofErr w:type="gramEnd"/>
                  <w:r w:rsidRPr="00B61387">
                    <w:rPr>
                      <w:szCs w:val="22"/>
                      <w:lang w:val="ru-RU"/>
                    </w:rPr>
                    <w:tab/>
                    <w:t>40-250</w:t>
                  </w:r>
                </w:p>
                <w:p w:rsidR="00DE78FB" w:rsidRPr="00B61387" w:rsidRDefault="00DE78FB" w:rsidP="00DE78FB">
                  <w:pPr>
                    <w:spacing w:line="276" w:lineRule="auto"/>
                    <w:rPr>
                      <w:szCs w:val="22"/>
                      <w:lang w:val="ru-RU"/>
                    </w:rPr>
                  </w:pPr>
                  <w:r w:rsidRPr="00B61387">
                    <w:rPr>
                      <w:szCs w:val="22"/>
                      <w:lang w:val="ru-RU"/>
                    </w:rPr>
                    <w:t>Мощность, кВт</w:t>
                  </w:r>
                  <w:r w:rsidRPr="00B61387">
                    <w:rPr>
                      <w:szCs w:val="22"/>
                      <w:lang w:val="ru-RU"/>
                    </w:rPr>
                    <w:tab/>
                    <w:t>8.5</w:t>
                  </w:r>
                </w:p>
                <w:p w:rsidR="00DE78FB" w:rsidRPr="00B61387" w:rsidRDefault="00DE78FB" w:rsidP="00DE78FB">
                  <w:pPr>
                    <w:spacing w:line="276" w:lineRule="auto"/>
                    <w:rPr>
                      <w:szCs w:val="22"/>
                      <w:lang w:val="ru-RU"/>
                    </w:rPr>
                  </w:pPr>
                  <w:r w:rsidRPr="00B61387">
                    <w:rPr>
                      <w:szCs w:val="22"/>
                      <w:lang w:val="ru-RU"/>
                    </w:rPr>
                    <w:t>Напряжение холостого хода, В</w:t>
                  </w:r>
                  <w:r w:rsidRPr="00B61387">
                    <w:rPr>
                      <w:szCs w:val="22"/>
                      <w:lang w:val="ru-RU"/>
                    </w:rPr>
                    <w:tab/>
                    <w:t>65</w:t>
                  </w:r>
                </w:p>
                <w:p w:rsidR="00DE78FB" w:rsidRPr="00327ED5" w:rsidRDefault="00DE78FB" w:rsidP="00DE78FB">
                  <w:pPr>
                    <w:spacing w:line="276" w:lineRule="auto"/>
                    <w:rPr>
                      <w:szCs w:val="22"/>
                      <w:lang w:val="ru-RU"/>
                    </w:rPr>
                  </w:pPr>
                  <w:r w:rsidRPr="00B61387">
                    <w:rPr>
                      <w:szCs w:val="22"/>
                      <w:lang w:val="ru-RU"/>
                    </w:rPr>
                    <w:t>Напряжение, В</w:t>
                  </w:r>
                  <w:r w:rsidRPr="00B61387">
                    <w:rPr>
                      <w:szCs w:val="22"/>
                      <w:lang w:val="ru-RU"/>
                    </w:rPr>
                    <w:tab/>
                    <w:t>220</w:t>
                  </w:r>
                </w:p>
              </w:tc>
              <w:tc>
                <w:tcPr>
                  <w:tcW w:w="2553" w:type="dxa"/>
                </w:tcPr>
                <w:p w:rsidR="00DE78FB" w:rsidRPr="00327ED5" w:rsidRDefault="00E20300" w:rsidP="00DE78FB">
                  <w:pPr>
                    <w:spacing w:line="276" w:lineRule="auto"/>
                    <w:rPr>
                      <w:szCs w:val="22"/>
                      <w:lang w:val="ru-RU"/>
                    </w:rPr>
                  </w:pPr>
                  <w:r>
                    <w:rPr>
                      <w:szCs w:val="22"/>
                      <w:lang w:val="ru-RU"/>
                    </w:rPr>
                    <w:t>ПМ 02</w:t>
                  </w:r>
                </w:p>
              </w:tc>
            </w:tr>
          </w:tbl>
          <w:p w:rsidR="00327ED5" w:rsidRPr="00327ED5" w:rsidRDefault="00327ED5" w:rsidP="00327ED5">
            <w:pPr>
              <w:suppressAutoHyphens/>
              <w:spacing w:line="276" w:lineRule="auto"/>
              <w:ind w:firstLine="709"/>
              <w:jc w:val="both"/>
              <w:rPr>
                <w:lang w:val="ru-RU"/>
              </w:rPr>
            </w:pPr>
          </w:p>
          <w:p w:rsidR="002336D0" w:rsidRPr="0081049E" w:rsidRDefault="002336D0" w:rsidP="00CC5275">
            <w:pPr>
              <w:rPr>
                <w:b/>
                <w:sz w:val="28"/>
                <w:szCs w:val="28"/>
                <w:lang w:val="ru-RU"/>
              </w:rPr>
            </w:pPr>
          </w:p>
          <w:p w:rsidR="002336D0" w:rsidRPr="0081049E" w:rsidRDefault="002336D0" w:rsidP="00CC5275">
            <w:pPr>
              <w:rPr>
                <w:b/>
                <w:sz w:val="28"/>
                <w:szCs w:val="28"/>
                <w:lang w:val="ru-RU"/>
              </w:rPr>
            </w:pPr>
          </w:p>
          <w:p w:rsidR="002336D0" w:rsidRPr="0081049E" w:rsidRDefault="002336D0" w:rsidP="00CC5275">
            <w:pPr>
              <w:rPr>
                <w:b/>
                <w:sz w:val="28"/>
                <w:szCs w:val="28"/>
                <w:lang w:val="ru-RU"/>
              </w:rPr>
            </w:pPr>
          </w:p>
          <w:p w:rsidR="002336D0" w:rsidRPr="0081049E" w:rsidRDefault="002336D0" w:rsidP="00CC5275">
            <w:pPr>
              <w:rPr>
                <w:b/>
                <w:sz w:val="28"/>
                <w:szCs w:val="28"/>
                <w:lang w:val="ru-RU"/>
              </w:rPr>
            </w:pPr>
          </w:p>
        </w:tc>
      </w:tr>
      <w:tr w:rsidR="00C46484" w:rsidRPr="00F155BB" w:rsidTr="00B61387">
        <w:trPr>
          <w:trHeight w:val="1560"/>
          <w:jc w:val="right"/>
        </w:trPr>
        <w:tc>
          <w:tcPr>
            <w:tcW w:w="15525" w:type="dxa"/>
          </w:tcPr>
          <w:p w:rsidR="005E6BBE" w:rsidRPr="00A84FA4" w:rsidRDefault="005E6BBE" w:rsidP="005E6BBE">
            <w:pPr>
              <w:keepNext/>
              <w:spacing w:before="240" w:after="120"/>
              <w:ind w:firstLine="709"/>
              <w:jc w:val="right"/>
              <w:outlineLvl w:val="0"/>
              <w:rPr>
                <w:b/>
                <w:bCs/>
                <w:kern w:val="32"/>
                <w:sz w:val="28"/>
                <w:lang w:val="ru-RU" w:eastAsia="x-none"/>
              </w:rPr>
            </w:pPr>
            <w:r w:rsidRPr="00A84FA4">
              <w:rPr>
                <w:b/>
                <w:bCs/>
                <w:kern w:val="32"/>
                <w:sz w:val="28"/>
                <w:lang w:val="x-none" w:eastAsia="x-none"/>
              </w:rPr>
              <w:lastRenderedPageBreak/>
              <w:t xml:space="preserve">Приложение </w:t>
            </w:r>
            <w:r w:rsidRPr="00A84FA4">
              <w:rPr>
                <w:b/>
                <w:bCs/>
                <w:kern w:val="32"/>
                <w:sz w:val="28"/>
                <w:lang w:val="ru-RU" w:eastAsia="x-none"/>
              </w:rPr>
              <w:t>3</w:t>
            </w:r>
            <w:r w:rsidRPr="00A84FA4">
              <w:rPr>
                <w:b/>
                <w:bCs/>
                <w:kern w:val="32"/>
                <w:sz w:val="28"/>
                <w:lang w:val="ru-RU" w:eastAsia="x-none"/>
              </w:rPr>
              <w:br/>
              <w:t xml:space="preserve">к ОПОП-П по </w:t>
            </w:r>
            <w:r w:rsidRPr="00A84FA4">
              <w:rPr>
                <w:b/>
                <w:bCs/>
                <w:i/>
                <w:iCs/>
                <w:color w:val="0070C0"/>
                <w:kern w:val="32"/>
                <w:sz w:val="28"/>
                <w:lang w:val="ru-RU" w:eastAsia="x-none"/>
              </w:rPr>
              <w:t>профессии</w:t>
            </w:r>
            <w:r w:rsidRPr="00A84FA4">
              <w:rPr>
                <w:b/>
                <w:bCs/>
                <w:i/>
                <w:iCs/>
                <w:color w:val="0070C0"/>
                <w:kern w:val="32"/>
                <w:sz w:val="28"/>
                <w:lang w:val="ru-RU" w:eastAsia="x-none"/>
              </w:rPr>
              <w:br/>
            </w:r>
            <w:r w:rsidRPr="00A84FA4">
              <w:rPr>
                <w:b/>
                <w:bCs/>
                <w:color w:val="0070C0"/>
                <w:kern w:val="32"/>
                <w:sz w:val="28"/>
                <w:lang w:val="ru-RU" w:eastAsia="x-none"/>
              </w:rPr>
              <w:t>15.01.05 Сварщик (ручной и частично механизированной сварки(наплавки)</w:t>
            </w:r>
          </w:p>
          <w:p w:rsidR="005E6BBE" w:rsidRPr="00A84FA4" w:rsidRDefault="005E6BBE" w:rsidP="005E6BBE">
            <w:pPr>
              <w:spacing w:line="276" w:lineRule="auto"/>
              <w:jc w:val="center"/>
              <w:rPr>
                <w:b/>
                <w:i/>
                <w:sz w:val="28"/>
                <w:lang w:val="ru-RU"/>
              </w:rPr>
            </w:pPr>
            <w:r w:rsidRPr="00A84FA4">
              <w:rPr>
                <w:b/>
                <w:bCs/>
                <w:sz w:val="28"/>
                <w:szCs w:val="22"/>
                <w:lang w:val="ru-RU"/>
              </w:rPr>
              <w:t xml:space="preserve">Материально-техническое оснащение специальных помещений для реализации образовательной программы, </w:t>
            </w:r>
            <w:r w:rsidRPr="00A84FA4">
              <w:rPr>
                <w:b/>
                <w:bCs/>
                <w:sz w:val="28"/>
                <w:szCs w:val="22"/>
                <w:lang w:val="ru-RU"/>
              </w:rPr>
              <w:br/>
              <w:t>включая программное обеспечение</w:t>
            </w:r>
          </w:p>
          <w:p w:rsidR="005E6BBE" w:rsidRPr="00A84FA4" w:rsidRDefault="005E6BBE" w:rsidP="005E6BBE">
            <w:pPr>
              <w:numPr>
                <w:ilvl w:val="0"/>
                <w:numId w:val="3"/>
              </w:numPr>
              <w:tabs>
                <w:tab w:val="left" w:pos="204"/>
              </w:tabs>
              <w:spacing w:before="120" w:after="200" w:line="276" w:lineRule="auto"/>
              <w:jc w:val="center"/>
              <w:rPr>
                <w:b/>
                <w:bCs/>
                <w:sz w:val="28"/>
                <w:lang w:val="x-none" w:eastAsia="x-none"/>
              </w:rPr>
            </w:pPr>
            <w:r w:rsidRPr="00A84FA4">
              <w:rPr>
                <w:b/>
                <w:bCs/>
                <w:sz w:val="28"/>
                <w:lang w:val="x-none" w:eastAsia="x-none"/>
              </w:rPr>
              <w:t xml:space="preserve">Материально-техническое оснащение </w:t>
            </w:r>
          </w:p>
          <w:p w:rsidR="005E6BBE" w:rsidRPr="005E6BBE" w:rsidRDefault="005E6BBE" w:rsidP="005E6BBE">
            <w:pPr>
              <w:suppressAutoHyphens/>
              <w:spacing w:line="276" w:lineRule="auto"/>
              <w:ind w:firstLine="709"/>
              <w:jc w:val="both"/>
              <w:rPr>
                <w:bCs/>
                <w:lang w:val="ru-RU"/>
              </w:rPr>
            </w:pPr>
          </w:p>
          <w:p w:rsidR="005E6BBE" w:rsidRPr="005E6BBE" w:rsidRDefault="005E6BBE" w:rsidP="005E6BBE">
            <w:pPr>
              <w:suppressAutoHyphens/>
              <w:spacing w:line="276" w:lineRule="auto"/>
              <w:ind w:firstLine="709"/>
              <w:jc w:val="both"/>
              <w:rPr>
                <w:bCs/>
                <w:lang w:val="ru-RU"/>
              </w:rPr>
            </w:pPr>
            <w:r w:rsidRPr="005E6BBE">
              <w:rPr>
                <w:bCs/>
                <w:lang w:val="ru-RU"/>
              </w:rPr>
              <w:t>1.1. Оснащение кабинетов</w:t>
            </w:r>
          </w:p>
          <w:p w:rsidR="005E6BBE" w:rsidRPr="005E6BBE" w:rsidRDefault="005E6BBE" w:rsidP="005E6BBE">
            <w:pPr>
              <w:suppressAutoHyphens/>
              <w:spacing w:line="276" w:lineRule="auto"/>
              <w:ind w:firstLine="709"/>
              <w:jc w:val="both"/>
              <w:rPr>
                <w:szCs w:val="22"/>
                <w:lang w:val="ru-RU"/>
              </w:rPr>
            </w:pPr>
            <w:r w:rsidRPr="005E6BBE">
              <w:rPr>
                <w:szCs w:val="22"/>
                <w:lang w:val="ru-RU"/>
              </w:rPr>
              <w:t>Кабинет «</w:t>
            </w:r>
            <w:r w:rsidRPr="005E6BBE">
              <w:rPr>
                <w:i/>
                <w:iCs/>
                <w:color w:val="0070C0"/>
                <w:lang w:val="ru-RU"/>
              </w:rPr>
              <w:t>Слесарная мастерская</w:t>
            </w:r>
            <w:r w:rsidRPr="005E6BBE">
              <w:rPr>
                <w:szCs w:val="22"/>
                <w:lang w:val="ru-RU"/>
              </w:rPr>
              <w:t>»</w:t>
            </w:r>
            <w:r w:rsidRPr="005E6BBE">
              <w:rPr>
                <w:szCs w:val="22"/>
                <w:vertAlign w:val="superscript"/>
                <w:lang w:val="ru-RU"/>
              </w:rPr>
              <w:footnoteRef/>
            </w:r>
          </w:p>
          <w:tbl>
            <w:tblPr>
              <w:tblW w:w="153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006"/>
              <w:gridCol w:w="1843"/>
              <w:gridCol w:w="2552"/>
              <w:gridCol w:w="2835"/>
              <w:gridCol w:w="2625"/>
            </w:tblGrid>
            <w:tr w:rsidR="005E6BBE" w:rsidRPr="005E6BBE" w:rsidTr="00DE78FB">
              <w:trPr>
                <w:tblHeader/>
              </w:trPr>
              <w:tc>
                <w:tcPr>
                  <w:tcW w:w="518" w:type="dxa"/>
                  <w:shd w:val="clear" w:color="auto" w:fill="auto"/>
                  <w:vAlign w:val="center"/>
                </w:tcPr>
                <w:p w:rsidR="005E6BBE" w:rsidRPr="005E6BBE" w:rsidRDefault="005E6BBE" w:rsidP="005E6BBE">
                  <w:pPr>
                    <w:spacing w:line="276" w:lineRule="auto"/>
                    <w:jc w:val="center"/>
                    <w:rPr>
                      <w:b/>
                      <w:bCs/>
                      <w:szCs w:val="22"/>
                      <w:lang w:val="ru-RU"/>
                    </w:rPr>
                  </w:pPr>
                  <w:r w:rsidRPr="005E6BBE">
                    <w:rPr>
                      <w:b/>
                      <w:bCs/>
                      <w:szCs w:val="22"/>
                      <w:lang w:val="ru-RU"/>
                    </w:rPr>
                    <w:t>№</w:t>
                  </w:r>
                </w:p>
              </w:tc>
              <w:tc>
                <w:tcPr>
                  <w:tcW w:w="5006" w:type="dxa"/>
                  <w:shd w:val="clear" w:color="auto" w:fill="auto"/>
                  <w:vAlign w:val="center"/>
                </w:tcPr>
                <w:p w:rsidR="005E6BBE" w:rsidRPr="005E6BBE" w:rsidRDefault="005E6BBE" w:rsidP="005E6BBE">
                  <w:pPr>
                    <w:spacing w:line="276" w:lineRule="auto"/>
                    <w:jc w:val="center"/>
                    <w:rPr>
                      <w:b/>
                      <w:bCs/>
                      <w:szCs w:val="22"/>
                      <w:lang w:val="ru-RU"/>
                    </w:rPr>
                  </w:pPr>
                  <w:r w:rsidRPr="005E6BBE">
                    <w:rPr>
                      <w:b/>
                      <w:bCs/>
                      <w:szCs w:val="22"/>
                      <w:lang w:val="ru-RU"/>
                    </w:rPr>
                    <w:t>Наименование</w:t>
                  </w:r>
                  <w:r w:rsidRPr="005E6BBE">
                    <w:rPr>
                      <w:szCs w:val="22"/>
                      <w:vertAlign w:val="superscript"/>
                      <w:lang w:val="ru-RU"/>
                    </w:rPr>
                    <w:footnoteRef/>
                  </w:r>
                </w:p>
              </w:tc>
              <w:tc>
                <w:tcPr>
                  <w:tcW w:w="1843" w:type="dxa"/>
                  <w:shd w:val="clear" w:color="auto" w:fill="auto"/>
                  <w:vAlign w:val="center"/>
                </w:tcPr>
                <w:p w:rsidR="005E6BBE" w:rsidRPr="005E6BBE" w:rsidRDefault="005E6BBE" w:rsidP="005E6BBE">
                  <w:pPr>
                    <w:spacing w:line="276" w:lineRule="auto"/>
                    <w:ind w:left="-104"/>
                    <w:jc w:val="center"/>
                    <w:rPr>
                      <w:b/>
                      <w:bCs/>
                      <w:szCs w:val="22"/>
                      <w:lang w:val="ru-RU"/>
                    </w:rPr>
                  </w:pPr>
                  <w:r w:rsidRPr="005E6BBE">
                    <w:rPr>
                      <w:b/>
                      <w:bCs/>
                      <w:szCs w:val="22"/>
                      <w:lang w:val="ru-RU"/>
                    </w:rPr>
                    <w:t>Тип</w:t>
                  </w:r>
                </w:p>
              </w:tc>
              <w:tc>
                <w:tcPr>
                  <w:tcW w:w="2552" w:type="dxa"/>
                  <w:vAlign w:val="center"/>
                </w:tcPr>
                <w:p w:rsidR="005E6BBE" w:rsidRPr="005E6BBE" w:rsidRDefault="005E6BBE" w:rsidP="005E6BBE">
                  <w:pPr>
                    <w:spacing w:line="276" w:lineRule="auto"/>
                    <w:jc w:val="center"/>
                    <w:rPr>
                      <w:b/>
                      <w:bCs/>
                      <w:szCs w:val="22"/>
                      <w:lang w:val="ru-RU"/>
                    </w:rPr>
                  </w:pPr>
                  <w:r w:rsidRPr="005E6BBE">
                    <w:rPr>
                      <w:b/>
                      <w:bCs/>
                      <w:szCs w:val="22"/>
                      <w:lang w:val="ru-RU"/>
                    </w:rPr>
                    <w:t>Основное/ специализированное</w:t>
                  </w:r>
                </w:p>
              </w:tc>
              <w:tc>
                <w:tcPr>
                  <w:tcW w:w="2835" w:type="dxa"/>
                  <w:shd w:val="clear" w:color="auto" w:fill="auto"/>
                  <w:vAlign w:val="center"/>
                </w:tcPr>
                <w:p w:rsidR="005E6BBE" w:rsidRPr="005E6BBE" w:rsidRDefault="005E6BBE" w:rsidP="005E6BBE">
                  <w:pPr>
                    <w:spacing w:line="276" w:lineRule="auto"/>
                    <w:jc w:val="center"/>
                    <w:rPr>
                      <w:b/>
                      <w:bCs/>
                      <w:szCs w:val="22"/>
                      <w:lang w:val="ru-RU"/>
                    </w:rPr>
                  </w:pPr>
                  <w:r w:rsidRPr="005E6BBE">
                    <w:rPr>
                      <w:b/>
                      <w:bCs/>
                      <w:szCs w:val="22"/>
                      <w:lang w:val="ru-RU"/>
                    </w:rPr>
                    <w:t>Краткая (рамочная) техническая характеристика</w:t>
                  </w:r>
                  <w:r w:rsidRPr="005E6BBE">
                    <w:rPr>
                      <w:szCs w:val="22"/>
                      <w:vertAlign w:val="superscript"/>
                      <w:lang w:val="ru-RU"/>
                    </w:rPr>
                    <w:footnoteRef/>
                  </w:r>
                </w:p>
              </w:tc>
              <w:tc>
                <w:tcPr>
                  <w:tcW w:w="2625" w:type="dxa"/>
                  <w:vAlign w:val="center"/>
                </w:tcPr>
                <w:p w:rsidR="005E6BBE" w:rsidRPr="005E6BBE" w:rsidRDefault="005E6BBE" w:rsidP="005E6BBE">
                  <w:pPr>
                    <w:spacing w:line="276" w:lineRule="auto"/>
                    <w:jc w:val="center"/>
                    <w:rPr>
                      <w:b/>
                      <w:bCs/>
                      <w:szCs w:val="22"/>
                      <w:lang w:val="ru-RU"/>
                    </w:rPr>
                  </w:pPr>
                  <w:r w:rsidRPr="005E6BBE">
                    <w:rPr>
                      <w:b/>
                      <w:bCs/>
                      <w:szCs w:val="22"/>
                      <w:lang w:val="ru-RU"/>
                    </w:rPr>
                    <w:t>Код профессионального модуля, дисциплины</w:t>
                  </w:r>
                </w:p>
              </w:tc>
            </w:tr>
            <w:tr w:rsidR="00DE78FB" w:rsidRPr="00E20300"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1</w:t>
                  </w:r>
                </w:p>
              </w:tc>
              <w:tc>
                <w:tcPr>
                  <w:tcW w:w="5006" w:type="dxa"/>
                  <w:shd w:val="clear" w:color="auto" w:fill="auto"/>
                </w:tcPr>
                <w:p w:rsidR="00DE78FB" w:rsidRPr="005E6BBE" w:rsidRDefault="00DE78FB" w:rsidP="00DE78FB">
                  <w:pPr>
                    <w:spacing w:line="276" w:lineRule="auto"/>
                    <w:rPr>
                      <w:szCs w:val="22"/>
                      <w:lang w:val="ru-RU"/>
                    </w:rPr>
                  </w:pPr>
                  <w:r>
                    <w:rPr>
                      <w:szCs w:val="22"/>
                      <w:lang w:val="ru-RU"/>
                    </w:rPr>
                    <w:t>Стол</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5E6BBE" w:rsidRDefault="00DE78FB" w:rsidP="00DE78FB">
                  <w:pPr>
                    <w:spacing w:line="276" w:lineRule="auto"/>
                    <w:rPr>
                      <w:rFonts w:asciiTheme="majorHAnsi" w:hAnsiTheme="majorHAnsi"/>
                      <w:szCs w:val="22"/>
                      <w:lang w:val="ru-RU"/>
                    </w:rPr>
                  </w:pPr>
                  <w:r w:rsidRPr="00116F06">
                    <w:rPr>
                      <w:rFonts w:asciiTheme="majorHAnsi" w:hAnsiTheme="majorHAnsi" w:cs="Arial"/>
                      <w:sz w:val="21"/>
                      <w:szCs w:val="21"/>
                      <w:shd w:val="clear" w:color="auto" w:fill="FFFFFF"/>
                    </w:rPr>
                    <w:t> </w:t>
                  </w:r>
                  <w:r w:rsidRPr="00116F06">
                    <w:rPr>
                      <w:rFonts w:asciiTheme="majorHAnsi" w:hAnsiTheme="majorHAnsi" w:cs="Arial"/>
                      <w:sz w:val="21"/>
                      <w:szCs w:val="21"/>
                      <w:shd w:val="clear" w:color="auto" w:fill="FFFFFF"/>
                      <w:lang w:val="ru-RU"/>
                    </w:rPr>
                    <w:t>высота: 750 мм | ширина: 1350 мм | глубина: 746 мм | изделие сборно-разборной</w:t>
                  </w:r>
                </w:p>
              </w:tc>
              <w:tc>
                <w:tcPr>
                  <w:tcW w:w="2625" w:type="dxa"/>
                </w:tcPr>
                <w:p w:rsidR="00DE78FB" w:rsidRPr="005E6BBE" w:rsidRDefault="00E20300" w:rsidP="00DE78FB">
                  <w:pPr>
                    <w:spacing w:line="276" w:lineRule="auto"/>
                    <w:rPr>
                      <w:szCs w:val="22"/>
                      <w:lang w:val="ru-RU"/>
                    </w:rPr>
                  </w:pPr>
                  <w:r>
                    <w:rPr>
                      <w:szCs w:val="22"/>
                      <w:lang w:val="ru-RU"/>
                    </w:rPr>
                    <w:t>ПМ 01</w:t>
                  </w:r>
                </w:p>
              </w:tc>
            </w:tr>
            <w:tr w:rsidR="00DE78FB" w:rsidRPr="00E20300"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2</w:t>
                  </w:r>
                </w:p>
              </w:tc>
              <w:tc>
                <w:tcPr>
                  <w:tcW w:w="5006" w:type="dxa"/>
                  <w:shd w:val="clear" w:color="auto" w:fill="auto"/>
                </w:tcPr>
                <w:p w:rsidR="00DE78FB" w:rsidRPr="005E6BBE" w:rsidRDefault="00DE78FB" w:rsidP="00DE78FB">
                  <w:pPr>
                    <w:spacing w:line="276" w:lineRule="auto"/>
                    <w:rPr>
                      <w:szCs w:val="22"/>
                      <w:lang w:val="ru-RU"/>
                    </w:rPr>
                  </w:pPr>
                  <w:r w:rsidRPr="005E6BBE">
                    <w:rPr>
                      <w:szCs w:val="22"/>
                      <w:lang w:val="ru-RU"/>
                    </w:rPr>
                    <w:t>Стол письменный</w:t>
                  </w:r>
                </w:p>
              </w:tc>
              <w:tc>
                <w:tcPr>
                  <w:tcW w:w="1843" w:type="dxa"/>
                  <w:shd w:val="clear" w:color="auto" w:fill="auto"/>
                </w:tcPr>
                <w:p w:rsidR="00DE78FB" w:rsidRPr="005E6BBE" w:rsidRDefault="00DE78FB" w:rsidP="00DE78FB">
                  <w:pPr>
                    <w:spacing w:line="276" w:lineRule="auto"/>
                    <w:rPr>
                      <w:b/>
                      <w:bCs/>
                      <w:szCs w:val="22"/>
                      <w:lang w:val="ru-RU"/>
                    </w:rPr>
                  </w:pPr>
                  <w:r w:rsidRPr="005E6BBE">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5E6BBE" w:rsidRDefault="00DE78FB" w:rsidP="00DE78FB">
                  <w:pPr>
                    <w:spacing w:line="276" w:lineRule="auto"/>
                    <w:rPr>
                      <w:rFonts w:asciiTheme="majorHAnsi" w:hAnsiTheme="majorHAnsi"/>
                      <w:szCs w:val="22"/>
                      <w:lang w:val="ru-RU"/>
                    </w:rPr>
                  </w:pPr>
                  <w:r w:rsidRPr="00116F06">
                    <w:rPr>
                      <w:rFonts w:asciiTheme="majorHAnsi" w:hAnsiTheme="majorHAnsi" w:cs="Arial"/>
                      <w:sz w:val="21"/>
                      <w:szCs w:val="21"/>
                      <w:shd w:val="clear" w:color="auto" w:fill="FFFFFF"/>
                      <w:lang w:val="ru-RU"/>
                    </w:rPr>
                    <w:t xml:space="preserve">Стол письменный </w:t>
                  </w:r>
                  <w:proofErr w:type="gramStart"/>
                  <w:r w:rsidRPr="00116F06">
                    <w:rPr>
                      <w:rFonts w:asciiTheme="majorHAnsi" w:hAnsiTheme="majorHAnsi" w:cs="Arial"/>
                      <w:sz w:val="21"/>
                      <w:szCs w:val="21"/>
                      <w:shd w:val="clear" w:color="auto" w:fill="FFFFFF"/>
                      <w:lang w:val="ru-RU"/>
                    </w:rPr>
                    <w:t>угловой  размеры</w:t>
                  </w:r>
                  <w:proofErr w:type="gramEnd"/>
                  <w:r w:rsidRPr="00116F06">
                    <w:rPr>
                      <w:rFonts w:asciiTheme="majorHAnsi" w:hAnsiTheme="majorHAnsi" w:cs="Arial"/>
                      <w:sz w:val="21"/>
                      <w:szCs w:val="21"/>
                      <w:shd w:val="clear" w:color="auto" w:fill="FFFFFF"/>
                      <w:lang w:val="ru-RU"/>
                    </w:rPr>
                    <w:t xml:space="preserve"> изделия 1500х1500х750 мм </w:t>
                  </w:r>
                </w:p>
              </w:tc>
              <w:tc>
                <w:tcPr>
                  <w:tcW w:w="2625" w:type="dxa"/>
                </w:tcPr>
                <w:p w:rsidR="00DE78FB" w:rsidRPr="005E6BBE" w:rsidRDefault="00D46D79" w:rsidP="00DE78FB">
                  <w:pPr>
                    <w:spacing w:line="276" w:lineRule="auto"/>
                    <w:rPr>
                      <w:szCs w:val="22"/>
                      <w:lang w:val="ru-RU"/>
                    </w:rPr>
                  </w:pPr>
                  <w:r>
                    <w:rPr>
                      <w:szCs w:val="22"/>
                      <w:lang w:val="ru-RU"/>
                    </w:rPr>
                    <w:t>ПМ 01</w:t>
                  </w:r>
                </w:p>
              </w:tc>
            </w:tr>
            <w:tr w:rsidR="00DE78FB" w:rsidRPr="00E20300"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3</w:t>
                  </w:r>
                </w:p>
              </w:tc>
              <w:tc>
                <w:tcPr>
                  <w:tcW w:w="5006" w:type="dxa"/>
                  <w:shd w:val="clear" w:color="auto" w:fill="auto"/>
                </w:tcPr>
                <w:p w:rsidR="00DE78FB" w:rsidRPr="005E6BBE" w:rsidRDefault="00DE78FB" w:rsidP="00DE78FB">
                  <w:pPr>
                    <w:spacing w:line="276" w:lineRule="auto"/>
                    <w:rPr>
                      <w:szCs w:val="22"/>
                      <w:lang w:val="ru-RU"/>
                    </w:rPr>
                  </w:pPr>
                  <w:r w:rsidRPr="005E6BBE">
                    <w:rPr>
                      <w:szCs w:val="22"/>
                      <w:lang w:val="ru-RU"/>
                    </w:rPr>
                    <w:t>Табурет лабораторный</w:t>
                  </w:r>
                </w:p>
              </w:tc>
              <w:tc>
                <w:tcPr>
                  <w:tcW w:w="1843" w:type="dxa"/>
                  <w:shd w:val="clear" w:color="auto" w:fill="auto"/>
                </w:tcPr>
                <w:p w:rsidR="00DE78FB" w:rsidRPr="005E6BBE" w:rsidRDefault="00DE78FB" w:rsidP="00DE78FB">
                  <w:pPr>
                    <w:spacing w:line="276" w:lineRule="auto"/>
                    <w:rPr>
                      <w:b/>
                      <w:bCs/>
                      <w:szCs w:val="22"/>
                      <w:lang w:val="ru-RU"/>
                    </w:rPr>
                  </w:pPr>
                  <w:r w:rsidRPr="005E6BBE">
                    <w:rPr>
                      <w:b/>
                      <w:bCs/>
                      <w:szCs w:val="22"/>
                      <w:lang w:val="ru-RU"/>
                    </w:rPr>
                    <w:t>Мебель</w:t>
                  </w:r>
                </w:p>
              </w:tc>
              <w:tc>
                <w:tcPr>
                  <w:tcW w:w="2552" w:type="dxa"/>
                </w:tcPr>
                <w:p w:rsidR="00DE78FB" w:rsidRPr="0005522E" w:rsidRDefault="00DE78FB" w:rsidP="00DE78FB">
                  <w:pPr>
                    <w:spacing w:line="276" w:lineRule="auto"/>
                    <w:rPr>
                      <w:szCs w:val="22"/>
                      <w:lang w:val="ru-RU"/>
                    </w:rPr>
                  </w:pPr>
                  <w:r w:rsidRPr="0005522E">
                    <w:rPr>
                      <w:b/>
                      <w:bCs/>
                      <w:szCs w:val="22"/>
                      <w:lang w:val="ru-RU"/>
                    </w:rPr>
                    <w:t>Основное</w:t>
                  </w:r>
                </w:p>
              </w:tc>
              <w:tc>
                <w:tcPr>
                  <w:tcW w:w="2835" w:type="dxa"/>
                  <w:shd w:val="clear" w:color="auto" w:fill="auto"/>
                </w:tcPr>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 xml:space="preserve">длина места, мм, </w:t>
                  </w:r>
                  <w:proofErr w:type="gramStart"/>
                  <w:r w:rsidRPr="006E0084">
                    <w:rPr>
                      <w:rFonts w:asciiTheme="majorHAnsi" w:hAnsiTheme="majorHAnsi" w:cs="Arial"/>
                      <w:sz w:val="21"/>
                      <w:szCs w:val="21"/>
                      <w:shd w:val="clear" w:color="auto" w:fill="FFFFFF"/>
                      <w:lang w:val="ru-RU"/>
                    </w:rPr>
                    <w:t>580 ;</w:t>
                  </w:r>
                  <w:proofErr w:type="gramEnd"/>
                  <w:r w:rsidRPr="006E0084">
                    <w:rPr>
                      <w:rFonts w:asciiTheme="majorHAnsi" w:hAnsiTheme="majorHAnsi" w:cs="Arial"/>
                      <w:sz w:val="21"/>
                      <w:szCs w:val="21"/>
                      <w:shd w:val="clear" w:color="auto" w:fill="FFFFFF"/>
                      <w:lang w:val="ru-RU"/>
                    </w:rPr>
                    <w:t xml:space="preserve">  ширина места, мм, 560 высота места, мм, 480.</w:t>
                  </w:r>
                </w:p>
              </w:tc>
              <w:tc>
                <w:tcPr>
                  <w:tcW w:w="2625" w:type="dxa"/>
                </w:tcPr>
                <w:p w:rsidR="00DE78FB" w:rsidRPr="005E6BBE" w:rsidRDefault="00D46D79" w:rsidP="00DE78FB">
                  <w:pPr>
                    <w:spacing w:line="276" w:lineRule="auto"/>
                    <w:rPr>
                      <w:szCs w:val="22"/>
                      <w:lang w:val="ru-RU"/>
                    </w:rPr>
                  </w:pPr>
                  <w:r>
                    <w:rPr>
                      <w:szCs w:val="22"/>
                      <w:lang w:val="ru-RU"/>
                    </w:rPr>
                    <w:t>ПМ 01</w:t>
                  </w:r>
                </w:p>
              </w:tc>
            </w:tr>
            <w:tr w:rsidR="00DE78FB" w:rsidRPr="00E20300"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4</w:t>
                  </w:r>
                </w:p>
              </w:tc>
              <w:tc>
                <w:tcPr>
                  <w:tcW w:w="5006" w:type="dxa"/>
                  <w:shd w:val="clear" w:color="auto" w:fill="auto"/>
                </w:tcPr>
                <w:p w:rsidR="00DE78FB" w:rsidRPr="005E6BBE" w:rsidRDefault="00DE78FB" w:rsidP="00DE78FB">
                  <w:pPr>
                    <w:spacing w:line="276" w:lineRule="auto"/>
                    <w:rPr>
                      <w:szCs w:val="22"/>
                      <w:lang w:val="ru-RU"/>
                    </w:rPr>
                  </w:pPr>
                  <w:r>
                    <w:rPr>
                      <w:szCs w:val="22"/>
                      <w:lang w:val="ru-RU"/>
                    </w:rPr>
                    <w:t>Верстак с тисками</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Оборудование</w:t>
                  </w:r>
                </w:p>
              </w:tc>
              <w:tc>
                <w:tcPr>
                  <w:tcW w:w="2552" w:type="dxa"/>
                </w:tcPr>
                <w:p w:rsidR="00DE78FB" w:rsidRPr="005E6BB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E0084" w:rsidRDefault="00DE78FB" w:rsidP="00DE78FB">
                  <w:pPr>
                    <w:spacing w:line="276" w:lineRule="auto"/>
                    <w:rPr>
                      <w:rFonts w:asciiTheme="majorHAnsi" w:hAnsiTheme="majorHAnsi" w:cs="Arial"/>
                      <w:sz w:val="21"/>
                      <w:szCs w:val="21"/>
                      <w:shd w:val="clear" w:color="auto" w:fill="FFFFFF"/>
                      <w:lang w:val="ru-RU"/>
                    </w:rPr>
                  </w:pPr>
                  <w:r w:rsidRPr="006E0084">
                    <w:rPr>
                      <w:rFonts w:asciiTheme="majorHAnsi" w:hAnsiTheme="majorHAnsi" w:cs="Arial"/>
                      <w:sz w:val="21"/>
                      <w:szCs w:val="21"/>
                      <w:shd w:val="clear" w:color="auto" w:fill="FFFFFF"/>
                    </w:rPr>
                    <w:t> </w:t>
                  </w:r>
                  <w:r w:rsidRPr="006E0084">
                    <w:rPr>
                      <w:rFonts w:asciiTheme="majorHAnsi" w:hAnsiTheme="majorHAnsi" w:cs="Arial"/>
                      <w:sz w:val="21"/>
                      <w:szCs w:val="21"/>
                      <w:shd w:val="clear" w:color="auto" w:fill="FFFFFF"/>
                      <w:lang w:val="ru-RU"/>
                    </w:rPr>
                    <w:t>Столешница: Стальная</w:t>
                  </w:r>
                </w:p>
                <w:p w:rsidR="00DE78FB" w:rsidRPr="006E0084" w:rsidRDefault="00DE78FB" w:rsidP="00DE78FB">
                  <w:pPr>
                    <w:spacing w:line="276" w:lineRule="auto"/>
                    <w:rPr>
                      <w:rFonts w:asciiTheme="majorHAnsi" w:hAnsiTheme="majorHAnsi"/>
                      <w:szCs w:val="22"/>
                      <w:lang w:val="ru-RU"/>
                    </w:rPr>
                  </w:pPr>
                  <w:r w:rsidRPr="006E0084">
                    <w:rPr>
                      <w:rFonts w:asciiTheme="majorHAnsi" w:hAnsiTheme="majorHAnsi" w:cs="Arial"/>
                      <w:sz w:val="21"/>
                      <w:szCs w:val="21"/>
                      <w:shd w:val="clear" w:color="auto" w:fill="FFFFFF"/>
                      <w:lang w:val="ru-RU"/>
                    </w:rPr>
                    <w:t xml:space="preserve"> ; Тиски: </w:t>
                  </w:r>
                  <w:proofErr w:type="gramStart"/>
                  <w:r w:rsidRPr="006E0084">
                    <w:rPr>
                      <w:rFonts w:asciiTheme="majorHAnsi" w:hAnsiTheme="majorHAnsi" w:cs="Arial"/>
                      <w:sz w:val="21"/>
                      <w:szCs w:val="21"/>
                      <w:shd w:val="clear" w:color="auto" w:fill="FFFFFF"/>
                      <w:lang w:val="ru-RU"/>
                    </w:rPr>
                    <w:t>Есть ;</w:t>
                  </w:r>
                  <w:proofErr w:type="gramEnd"/>
                  <w:r w:rsidRPr="006E0084">
                    <w:rPr>
                      <w:rFonts w:asciiTheme="majorHAnsi" w:hAnsiTheme="majorHAnsi" w:cs="Arial"/>
                      <w:sz w:val="21"/>
                      <w:szCs w:val="21"/>
                      <w:shd w:val="clear" w:color="auto" w:fill="FFFFFF"/>
                      <w:lang w:val="ru-RU"/>
                    </w:rPr>
                    <w:t xml:space="preserve"> Назначение: для слесарных работ.</w:t>
                  </w:r>
                </w:p>
              </w:tc>
              <w:tc>
                <w:tcPr>
                  <w:tcW w:w="2625" w:type="dxa"/>
                </w:tcPr>
                <w:p w:rsidR="00DE78FB" w:rsidRPr="005E6BBE" w:rsidRDefault="00D46D79" w:rsidP="00DE78FB">
                  <w:pPr>
                    <w:spacing w:line="276" w:lineRule="auto"/>
                    <w:rPr>
                      <w:szCs w:val="22"/>
                      <w:lang w:val="ru-RU"/>
                    </w:rPr>
                  </w:pPr>
                  <w:r>
                    <w:rPr>
                      <w:szCs w:val="22"/>
                      <w:lang w:val="ru-RU"/>
                    </w:rPr>
                    <w:t>ПМ 01</w:t>
                  </w:r>
                </w:p>
              </w:tc>
            </w:tr>
            <w:tr w:rsidR="00DE78FB" w:rsidRPr="005E6BBE"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5</w:t>
                  </w:r>
                </w:p>
              </w:tc>
              <w:tc>
                <w:tcPr>
                  <w:tcW w:w="5006" w:type="dxa"/>
                  <w:shd w:val="clear" w:color="auto" w:fill="auto"/>
                </w:tcPr>
                <w:p w:rsidR="00DE78FB" w:rsidRPr="005E6BBE" w:rsidRDefault="00DE78FB" w:rsidP="00DE78FB">
                  <w:pPr>
                    <w:spacing w:line="276" w:lineRule="auto"/>
                    <w:rPr>
                      <w:szCs w:val="22"/>
                      <w:lang w:val="ru-RU"/>
                    </w:rPr>
                  </w:pPr>
                  <w:r>
                    <w:rPr>
                      <w:szCs w:val="22"/>
                      <w:lang w:val="ru-RU"/>
                    </w:rPr>
                    <w:t>Станок сверлильный</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Оборудование</w:t>
                  </w:r>
                </w:p>
              </w:tc>
              <w:tc>
                <w:tcPr>
                  <w:tcW w:w="2552" w:type="dxa"/>
                </w:tcPr>
                <w:p w:rsidR="00DE78FB" w:rsidRPr="005E6BBE" w:rsidRDefault="00DE78FB" w:rsidP="00DE78FB">
                  <w:pPr>
                    <w:spacing w:line="276" w:lineRule="auto"/>
                    <w:rPr>
                      <w:szCs w:val="22"/>
                      <w:lang w:val="ru-RU"/>
                    </w:rPr>
                  </w:pPr>
                  <w:r w:rsidRPr="0005522E">
                    <w:rPr>
                      <w:b/>
                      <w:bCs/>
                      <w:szCs w:val="22"/>
                      <w:lang w:val="ru-RU"/>
                    </w:rPr>
                    <w:t>Специализированное</w:t>
                  </w:r>
                </w:p>
              </w:tc>
              <w:tc>
                <w:tcPr>
                  <w:tcW w:w="2835" w:type="dxa"/>
                  <w:shd w:val="clear" w:color="auto" w:fill="auto"/>
                </w:tcPr>
                <w:p w:rsidR="00DE78FB" w:rsidRPr="006E0084" w:rsidRDefault="00DE78FB" w:rsidP="00DE78FB">
                  <w:pPr>
                    <w:spacing w:line="276" w:lineRule="auto"/>
                    <w:rPr>
                      <w:szCs w:val="22"/>
                      <w:lang w:val="ru-RU"/>
                    </w:rPr>
                  </w:pPr>
                  <w:r w:rsidRPr="006E0084">
                    <w:rPr>
                      <w:szCs w:val="22"/>
                      <w:lang w:val="ru-RU"/>
                    </w:rPr>
                    <w:t>Диаметр сверления спиральным сверлом, мм</w:t>
                  </w:r>
                  <w:r w:rsidRPr="006E0084">
                    <w:rPr>
                      <w:szCs w:val="22"/>
                      <w:lang w:val="ru-RU"/>
                    </w:rPr>
                    <w:tab/>
                    <w:t>40</w:t>
                  </w:r>
                </w:p>
                <w:p w:rsidR="00DE78FB" w:rsidRPr="006E0084" w:rsidRDefault="00DE78FB" w:rsidP="00DE78FB">
                  <w:pPr>
                    <w:spacing w:line="276" w:lineRule="auto"/>
                    <w:rPr>
                      <w:szCs w:val="22"/>
                      <w:lang w:val="ru-RU"/>
                    </w:rPr>
                  </w:pPr>
                  <w:r w:rsidRPr="006E0084">
                    <w:rPr>
                      <w:szCs w:val="22"/>
                      <w:lang w:val="ru-RU"/>
                    </w:rPr>
                    <w:t>Размер горизонтального стола, мм</w:t>
                  </w:r>
                  <w:r w:rsidRPr="006E0084">
                    <w:rPr>
                      <w:szCs w:val="22"/>
                      <w:lang w:val="ru-RU"/>
                    </w:rPr>
                    <w:tab/>
                    <w:t>800x320</w:t>
                  </w:r>
                </w:p>
                <w:p w:rsidR="00DE78FB" w:rsidRPr="006E0084" w:rsidRDefault="00DE78FB" w:rsidP="00DE78FB">
                  <w:pPr>
                    <w:spacing w:line="276" w:lineRule="auto"/>
                    <w:rPr>
                      <w:szCs w:val="22"/>
                      <w:lang w:val="ru-RU"/>
                    </w:rPr>
                  </w:pPr>
                  <w:r w:rsidRPr="006E0084">
                    <w:rPr>
                      <w:szCs w:val="22"/>
                      <w:lang w:val="ru-RU"/>
                    </w:rPr>
                    <w:t>Вес нетто, кг</w:t>
                  </w:r>
                  <w:r w:rsidRPr="006E0084">
                    <w:rPr>
                      <w:szCs w:val="22"/>
                      <w:lang w:val="ru-RU"/>
                    </w:rPr>
                    <w:tab/>
                    <w:t>1350</w:t>
                  </w:r>
                </w:p>
                <w:p w:rsidR="00DE78FB" w:rsidRPr="005E6BBE" w:rsidRDefault="00DE78FB" w:rsidP="00DE78FB">
                  <w:pPr>
                    <w:spacing w:line="276" w:lineRule="auto"/>
                    <w:rPr>
                      <w:szCs w:val="22"/>
                      <w:lang w:val="ru-RU"/>
                    </w:rPr>
                  </w:pPr>
                  <w:r w:rsidRPr="006E0084">
                    <w:rPr>
                      <w:szCs w:val="22"/>
                      <w:lang w:val="ru-RU"/>
                    </w:rPr>
                    <w:lastRenderedPageBreak/>
                    <w:t xml:space="preserve">Габариты </w:t>
                  </w:r>
                  <w:proofErr w:type="spellStart"/>
                  <w:r w:rsidRPr="006E0084">
                    <w:rPr>
                      <w:szCs w:val="22"/>
                      <w:lang w:val="ru-RU"/>
                    </w:rPr>
                    <w:t>ДхШхВ</w:t>
                  </w:r>
                  <w:proofErr w:type="spellEnd"/>
                  <w:r w:rsidRPr="006E0084">
                    <w:rPr>
                      <w:szCs w:val="22"/>
                      <w:lang w:val="ru-RU"/>
                    </w:rPr>
                    <w:t>, мм</w:t>
                  </w:r>
                  <w:r w:rsidRPr="006E0084">
                    <w:rPr>
                      <w:szCs w:val="22"/>
                      <w:lang w:val="ru-RU"/>
                    </w:rPr>
                    <w:tab/>
                    <w:t>1300x1200x2465</w:t>
                  </w:r>
                </w:p>
              </w:tc>
              <w:tc>
                <w:tcPr>
                  <w:tcW w:w="2625" w:type="dxa"/>
                </w:tcPr>
                <w:p w:rsidR="00DE78FB" w:rsidRPr="005E6BBE" w:rsidRDefault="00D46D79" w:rsidP="00DE78FB">
                  <w:pPr>
                    <w:spacing w:line="276" w:lineRule="auto"/>
                    <w:rPr>
                      <w:szCs w:val="22"/>
                      <w:lang w:val="ru-RU"/>
                    </w:rPr>
                  </w:pPr>
                  <w:r>
                    <w:rPr>
                      <w:szCs w:val="22"/>
                      <w:lang w:val="ru-RU"/>
                    </w:rPr>
                    <w:lastRenderedPageBreak/>
                    <w:t>ПМ 01</w:t>
                  </w:r>
                </w:p>
              </w:tc>
            </w:tr>
            <w:tr w:rsidR="00DE78FB" w:rsidRPr="005E6BBE"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6</w:t>
                  </w:r>
                </w:p>
              </w:tc>
              <w:tc>
                <w:tcPr>
                  <w:tcW w:w="5006" w:type="dxa"/>
                  <w:shd w:val="clear" w:color="auto" w:fill="auto"/>
                </w:tcPr>
                <w:p w:rsidR="00DE78FB" w:rsidRPr="005E6BBE" w:rsidRDefault="00DE78FB" w:rsidP="00DE78FB">
                  <w:pPr>
                    <w:spacing w:line="276" w:lineRule="auto"/>
                    <w:rPr>
                      <w:sz w:val="22"/>
                      <w:lang w:val="ru-RU"/>
                    </w:rPr>
                  </w:pPr>
                  <w:r>
                    <w:rPr>
                      <w:sz w:val="22"/>
                      <w:lang w:val="ru-RU"/>
                    </w:rPr>
                    <w:t>Ноутбук</w:t>
                  </w:r>
                </w:p>
              </w:tc>
              <w:tc>
                <w:tcPr>
                  <w:tcW w:w="1843" w:type="dxa"/>
                  <w:shd w:val="clear" w:color="auto" w:fill="auto"/>
                </w:tcPr>
                <w:p w:rsidR="00DE78FB" w:rsidRPr="005E6BBE" w:rsidRDefault="00DE78FB" w:rsidP="00DE78FB">
                  <w:pPr>
                    <w:spacing w:line="276" w:lineRule="auto"/>
                    <w:rPr>
                      <w:szCs w:val="22"/>
                      <w:lang w:val="ru-RU"/>
                    </w:rPr>
                  </w:pPr>
                  <w:r w:rsidRPr="005E6BBE">
                    <w:rPr>
                      <w:b/>
                      <w:bCs/>
                      <w:szCs w:val="22"/>
                      <w:lang w:val="ru-RU"/>
                    </w:rPr>
                    <w:t>ТС</w:t>
                  </w:r>
                </w:p>
              </w:tc>
              <w:tc>
                <w:tcPr>
                  <w:tcW w:w="2552" w:type="dxa"/>
                </w:tcPr>
                <w:p w:rsidR="00DE78FB" w:rsidRPr="005E6BBE" w:rsidRDefault="00DE78FB" w:rsidP="00DE78FB">
                  <w:pPr>
                    <w:spacing w:line="276" w:lineRule="auto"/>
                    <w:rPr>
                      <w:szCs w:val="22"/>
                      <w:lang w:val="ru-RU"/>
                    </w:rPr>
                  </w:pPr>
                </w:p>
              </w:tc>
              <w:tc>
                <w:tcPr>
                  <w:tcW w:w="2835" w:type="dxa"/>
                  <w:shd w:val="clear" w:color="auto" w:fill="auto"/>
                </w:tcPr>
                <w:p w:rsidR="00DE78FB" w:rsidRPr="005E6BBE" w:rsidRDefault="00DE78FB" w:rsidP="00DE78FB">
                  <w:pPr>
                    <w:spacing w:line="276" w:lineRule="auto"/>
                    <w:rPr>
                      <w:szCs w:val="22"/>
                      <w:lang w:val="ru-RU"/>
                    </w:rPr>
                  </w:pPr>
                </w:p>
              </w:tc>
              <w:tc>
                <w:tcPr>
                  <w:tcW w:w="2625" w:type="dxa"/>
                </w:tcPr>
                <w:p w:rsidR="00DE78FB" w:rsidRPr="005E6BBE" w:rsidRDefault="00344EA2" w:rsidP="00DE78FB">
                  <w:pPr>
                    <w:spacing w:line="276" w:lineRule="auto"/>
                    <w:rPr>
                      <w:szCs w:val="22"/>
                      <w:lang w:val="ru-RU"/>
                    </w:rPr>
                  </w:pPr>
                  <w:r>
                    <w:rPr>
                      <w:szCs w:val="22"/>
                      <w:lang w:val="ru-RU"/>
                    </w:rPr>
                    <w:t>ПМ</w:t>
                  </w:r>
                  <w:proofErr w:type="gramStart"/>
                  <w:r w:rsidR="00AB5974">
                    <w:rPr>
                      <w:szCs w:val="22"/>
                      <w:lang w:val="ru-RU"/>
                    </w:rPr>
                    <w:t>01,ПМ</w:t>
                  </w:r>
                  <w:proofErr w:type="gramEnd"/>
                  <w:r w:rsidR="00AB5974">
                    <w:rPr>
                      <w:szCs w:val="22"/>
                      <w:lang w:val="ru-RU"/>
                    </w:rPr>
                    <w:t>02, ПМ03, ПМ04</w:t>
                  </w:r>
                </w:p>
              </w:tc>
            </w:tr>
            <w:tr w:rsidR="00DE78FB" w:rsidRPr="005E6BBE"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7</w:t>
                  </w:r>
                </w:p>
              </w:tc>
              <w:tc>
                <w:tcPr>
                  <w:tcW w:w="5006" w:type="dxa"/>
                  <w:shd w:val="clear" w:color="auto" w:fill="auto"/>
                </w:tcPr>
                <w:p w:rsidR="00DE78FB" w:rsidRPr="005E6BBE" w:rsidRDefault="00DE78FB" w:rsidP="00DE78FB">
                  <w:pPr>
                    <w:spacing w:line="276" w:lineRule="auto"/>
                    <w:rPr>
                      <w:sz w:val="22"/>
                      <w:lang w:val="ru-RU"/>
                    </w:rPr>
                  </w:pPr>
                  <w:r>
                    <w:rPr>
                      <w:sz w:val="22"/>
                      <w:lang w:val="ru-RU"/>
                    </w:rPr>
                    <w:t>Принтер</w:t>
                  </w:r>
                </w:p>
              </w:tc>
              <w:tc>
                <w:tcPr>
                  <w:tcW w:w="1843" w:type="dxa"/>
                  <w:shd w:val="clear" w:color="auto" w:fill="auto"/>
                </w:tcPr>
                <w:p w:rsidR="00DE78FB" w:rsidRPr="005E6BBE" w:rsidRDefault="00DE78FB" w:rsidP="00DE78FB">
                  <w:pPr>
                    <w:spacing w:line="276" w:lineRule="auto"/>
                    <w:rPr>
                      <w:b/>
                      <w:bCs/>
                      <w:szCs w:val="22"/>
                      <w:lang w:val="ru-RU"/>
                    </w:rPr>
                  </w:pPr>
                  <w:r>
                    <w:rPr>
                      <w:b/>
                      <w:bCs/>
                      <w:szCs w:val="22"/>
                      <w:lang w:val="ru-RU"/>
                    </w:rPr>
                    <w:t>ТС</w:t>
                  </w:r>
                </w:p>
              </w:tc>
              <w:tc>
                <w:tcPr>
                  <w:tcW w:w="2552" w:type="dxa"/>
                </w:tcPr>
                <w:p w:rsidR="00DE78FB" w:rsidRPr="005E6BBE" w:rsidRDefault="00DE78FB" w:rsidP="00DE78FB">
                  <w:pPr>
                    <w:spacing w:line="276" w:lineRule="auto"/>
                    <w:rPr>
                      <w:szCs w:val="22"/>
                      <w:lang w:val="ru-RU"/>
                    </w:rPr>
                  </w:pPr>
                </w:p>
              </w:tc>
              <w:tc>
                <w:tcPr>
                  <w:tcW w:w="2835" w:type="dxa"/>
                  <w:shd w:val="clear" w:color="auto" w:fill="auto"/>
                </w:tcPr>
                <w:p w:rsidR="00DE78FB" w:rsidRPr="005E6BBE" w:rsidRDefault="00DE78FB" w:rsidP="00DE78FB">
                  <w:pPr>
                    <w:spacing w:line="276" w:lineRule="auto"/>
                    <w:rPr>
                      <w:szCs w:val="22"/>
                      <w:lang w:val="ru-RU"/>
                    </w:rPr>
                  </w:pPr>
                </w:p>
              </w:tc>
              <w:tc>
                <w:tcPr>
                  <w:tcW w:w="2625" w:type="dxa"/>
                </w:tcPr>
                <w:p w:rsidR="00DE78FB" w:rsidRPr="005E6BBE" w:rsidRDefault="00344EA2" w:rsidP="00DE78FB">
                  <w:pPr>
                    <w:spacing w:line="276" w:lineRule="auto"/>
                    <w:rPr>
                      <w:szCs w:val="22"/>
                      <w:lang w:val="ru-RU"/>
                    </w:rPr>
                  </w:pPr>
                  <w:r>
                    <w:rPr>
                      <w:szCs w:val="22"/>
                      <w:lang w:val="ru-RU"/>
                    </w:rPr>
                    <w:t>ПМ</w:t>
                  </w:r>
                  <w:proofErr w:type="gramStart"/>
                  <w:r>
                    <w:rPr>
                      <w:szCs w:val="22"/>
                      <w:lang w:val="ru-RU"/>
                    </w:rPr>
                    <w:t>01,ПМ</w:t>
                  </w:r>
                  <w:proofErr w:type="gramEnd"/>
                  <w:r>
                    <w:rPr>
                      <w:szCs w:val="22"/>
                      <w:lang w:val="ru-RU"/>
                    </w:rPr>
                    <w:t>02, ПМ03, ПМ04</w:t>
                  </w:r>
                </w:p>
              </w:tc>
            </w:tr>
            <w:tr w:rsidR="00DE78FB" w:rsidRPr="005E6BBE"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8</w:t>
                  </w:r>
                </w:p>
              </w:tc>
              <w:tc>
                <w:tcPr>
                  <w:tcW w:w="5006" w:type="dxa"/>
                  <w:shd w:val="clear" w:color="auto" w:fill="auto"/>
                </w:tcPr>
                <w:p w:rsidR="00DE78FB" w:rsidRPr="005E6BBE" w:rsidRDefault="00DE78FB" w:rsidP="00DE78FB">
                  <w:pPr>
                    <w:spacing w:line="276" w:lineRule="auto"/>
                    <w:rPr>
                      <w:sz w:val="22"/>
                      <w:lang w:val="ru-RU"/>
                    </w:rPr>
                  </w:pPr>
                  <w:r>
                    <w:rPr>
                      <w:sz w:val="22"/>
                      <w:lang w:val="ru-RU"/>
                    </w:rPr>
                    <w:t>Проектор</w:t>
                  </w:r>
                </w:p>
              </w:tc>
              <w:tc>
                <w:tcPr>
                  <w:tcW w:w="1843" w:type="dxa"/>
                  <w:shd w:val="clear" w:color="auto" w:fill="auto"/>
                </w:tcPr>
                <w:p w:rsidR="00DE78FB" w:rsidRPr="005E6BBE" w:rsidRDefault="00DE78FB" w:rsidP="00DE78FB">
                  <w:pPr>
                    <w:spacing w:line="276" w:lineRule="auto"/>
                    <w:rPr>
                      <w:b/>
                      <w:bCs/>
                      <w:szCs w:val="22"/>
                      <w:lang w:val="ru-RU"/>
                    </w:rPr>
                  </w:pPr>
                  <w:r>
                    <w:rPr>
                      <w:b/>
                      <w:bCs/>
                      <w:szCs w:val="22"/>
                      <w:lang w:val="ru-RU"/>
                    </w:rPr>
                    <w:t>ТС</w:t>
                  </w:r>
                </w:p>
              </w:tc>
              <w:tc>
                <w:tcPr>
                  <w:tcW w:w="2552" w:type="dxa"/>
                </w:tcPr>
                <w:p w:rsidR="00DE78FB" w:rsidRPr="005E6BBE" w:rsidRDefault="00DE78FB" w:rsidP="00DE78FB">
                  <w:pPr>
                    <w:spacing w:line="276" w:lineRule="auto"/>
                    <w:rPr>
                      <w:szCs w:val="22"/>
                      <w:lang w:val="ru-RU"/>
                    </w:rPr>
                  </w:pPr>
                </w:p>
              </w:tc>
              <w:tc>
                <w:tcPr>
                  <w:tcW w:w="2835" w:type="dxa"/>
                  <w:shd w:val="clear" w:color="auto" w:fill="auto"/>
                </w:tcPr>
                <w:p w:rsidR="00DE78FB" w:rsidRPr="005E6BBE" w:rsidRDefault="00DE78FB" w:rsidP="00DE78FB">
                  <w:pPr>
                    <w:spacing w:line="276" w:lineRule="auto"/>
                    <w:rPr>
                      <w:szCs w:val="22"/>
                      <w:lang w:val="ru-RU"/>
                    </w:rPr>
                  </w:pPr>
                </w:p>
              </w:tc>
              <w:tc>
                <w:tcPr>
                  <w:tcW w:w="2625" w:type="dxa"/>
                </w:tcPr>
                <w:p w:rsidR="00DE78FB" w:rsidRPr="005E6BBE" w:rsidRDefault="00344EA2" w:rsidP="00DE78FB">
                  <w:pPr>
                    <w:spacing w:line="276" w:lineRule="auto"/>
                    <w:rPr>
                      <w:szCs w:val="22"/>
                      <w:lang w:val="ru-RU"/>
                    </w:rPr>
                  </w:pPr>
                  <w:r>
                    <w:rPr>
                      <w:szCs w:val="22"/>
                      <w:lang w:val="ru-RU"/>
                    </w:rPr>
                    <w:t>ПМ</w:t>
                  </w:r>
                  <w:proofErr w:type="gramStart"/>
                  <w:r>
                    <w:rPr>
                      <w:szCs w:val="22"/>
                      <w:lang w:val="ru-RU"/>
                    </w:rPr>
                    <w:t>01,ПМ</w:t>
                  </w:r>
                  <w:proofErr w:type="gramEnd"/>
                  <w:r>
                    <w:rPr>
                      <w:szCs w:val="22"/>
                      <w:lang w:val="ru-RU"/>
                    </w:rPr>
                    <w:t>02, ПМ03, ПМ04</w:t>
                  </w:r>
                </w:p>
              </w:tc>
            </w:tr>
            <w:tr w:rsidR="00DE78FB" w:rsidRPr="005E6BBE" w:rsidTr="00DE78FB">
              <w:tc>
                <w:tcPr>
                  <w:tcW w:w="518" w:type="dxa"/>
                  <w:shd w:val="clear" w:color="auto" w:fill="auto"/>
                </w:tcPr>
                <w:p w:rsidR="00DE78FB" w:rsidRPr="00505E83" w:rsidRDefault="00DE78FB" w:rsidP="00DE78FB">
                  <w:pPr>
                    <w:spacing w:line="276" w:lineRule="auto"/>
                    <w:rPr>
                      <w:szCs w:val="22"/>
                      <w:lang w:val="ru-RU"/>
                    </w:rPr>
                  </w:pPr>
                  <w:r>
                    <w:rPr>
                      <w:szCs w:val="22"/>
                      <w:lang w:val="ru-RU"/>
                    </w:rPr>
                    <w:t>9</w:t>
                  </w:r>
                </w:p>
              </w:tc>
              <w:tc>
                <w:tcPr>
                  <w:tcW w:w="5006" w:type="dxa"/>
                  <w:shd w:val="clear" w:color="auto" w:fill="auto"/>
                </w:tcPr>
                <w:p w:rsidR="00DE78FB" w:rsidRPr="005E6BBE" w:rsidRDefault="00DE78FB" w:rsidP="00DE78FB">
                  <w:pPr>
                    <w:spacing w:line="276" w:lineRule="auto"/>
                    <w:rPr>
                      <w:szCs w:val="22"/>
                      <w:lang w:val="ru-RU"/>
                    </w:rPr>
                  </w:pPr>
                </w:p>
              </w:tc>
              <w:tc>
                <w:tcPr>
                  <w:tcW w:w="1843" w:type="dxa"/>
                  <w:shd w:val="clear" w:color="auto" w:fill="auto"/>
                </w:tcPr>
                <w:p w:rsidR="00DE78FB" w:rsidRPr="005E6BBE" w:rsidRDefault="00DE78FB" w:rsidP="00DE78FB">
                  <w:pPr>
                    <w:spacing w:line="276" w:lineRule="auto"/>
                    <w:rPr>
                      <w:b/>
                      <w:bCs/>
                      <w:szCs w:val="22"/>
                      <w:lang w:val="ru-RU"/>
                    </w:rPr>
                  </w:pPr>
                  <w:r w:rsidRPr="005E6BBE">
                    <w:rPr>
                      <w:b/>
                      <w:bCs/>
                      <w:szCs w:val="22"/>
                      <w:lang w:val="ru-RU"/>
                    </w:rPr>
                    <w:t>УМК</w:t>
                  </w:r>
                </w:p>
              </w:tc>
              <w:tc>
                <w:tcPr>
                  <w:tcW w:w="2552" w:type="dxa"/>
                </w:tcPr>
                <w:p w:rsidR="00DE78FB" w:rsidRPr="005E6BBE" w:rsidRDefault="00DE78FB" w:rsidP="00DE78FB">
                  <w:pPr>
                    <w:spacing w:line="276" w:lineRule="auto"/>
                    <w:rPr>
                      <w:szCs w:val="22"/>
                      <w:lang w:val="ru-RU"/>
                    </w:rPr>
                  </w:pPr>
                </w:p>
              </w:tc>
              <w:tc>
                <w:tcPr>
                  <w:tcW w:w="2835" w:type="dxa"/>
                  <w:shd w:val="clear" w:color="auto" w:fill="auto"/>
                </w:tcPr>
                <w:p w:rsidR="00DE78FB" w:rsidRPr="005E6BBE" w:rsidRDefault="00DE78FB" w:rsidP="00DE78FB">
                  <w:pPr>
                    <w:spacing w:line="276" w:lineRule="auto"/>
                    <w:rPr>
                      <w:szCs w:val="22"/>
                      <w:lang w:val="ru-RU"/>
                    </w:rPr>
                  </w:pPr>
                </w:p>
              </w:tc>
              <w:tc>
                <w:tcPr>
                  <w:tcW w:w="2625" w:type="dxa"/>
                </w:tcPr>
                <w:p w:rsidR="00DE78FB" w:rsidRPr="005E6BBE" w:rsidRDefault="00344EA2" w:rsidP="00DE78FB">
                  <w:pPr>
                    <w:spacing w:line="276" w:lineRule="auto"/>
                    <w:rPr>
                      <w:szCs w:val="22"/>
                      <w:lang w:val="ru-RU"/>
                    </w:rPr>
                  </w:pPr>
                  <w:r>
                    <w:rPr>
                      <w:szCs w:val="22"/>
                      <w:lang w:val="ru-RU"/>
                    </w:rPr>
                    <w:t>ПМ</w:t>
                  </w:r>
                  <w:proofErr w:type="gramStart"/>
                  <w:r>
                    <w:rPr>
                      <w:szCs w:val="22"/>
                      <w:lang w:val="ru-RU"/>
                    </w:rPr>
                    <w:t>01,ПМ</w:t>
                  </w:r>
                  <w:proofErr w:type="gramEnd"/>
                  <w:r>
                    <w:rPr>
                      <w:szCs w:val="22"/>
                      <w:lang w:val="ru-RU"/>
                    </w:rPr>
                    <w:t>02, ПМ03, ПМ04</w:t>
                  </w:r>
                </w:p>
              </w:tc>
            </w:tr>
          </w:tbl>
          <w:p w:rsidR="00C46484" w:rsidRDefault="00C46484" w:rsidP="00147B83">
            <w:pPr>
              <w:tabs>
                <w:tab w:val="left" w:pos="6480"/>
                <w:tab w:val="left" w:pos="11760"/>
                <w:tab w:val="left" w:pos="12030"/>
              </w:tabs>
              <w:rPr>
                <w:lang w:val="ru-RU"/>
              </w:rPr>
            </w:pPr>
          </w:p>
        </w:tc>
      </w:tr>
    </w:tbl>
    <w:p w:rsidR="00CC5275" w:rsidRDefault="00CC5275">
      <w:pPr>
        <w:rPr>
          <w:lang w:val="ru-RU"/>
        </w:rPr>
      </w:pPr>
    </w:p>
    <w:p w:rsidR="004F7BA3" w:rsidRDefault="004F7BA3">
      <w:pPr>
        <w:rPr>
          <w:lang w:val="ru-RU"/>
        </w:rPr>
      </w:pPr>
    </w:p>
    <w:p w:rsidR="004F7BA3" w:rsidRDefault="004F7BA3">
      <w:pPr>
        <w:rPr>
          <w:lang w:val="ru-RU"/>
        </w:rPr>
      </w:pPr>
    </w:p>
    <w:p w:rsidR="004F7BA3" w:rsidRDefault="004F7BA3">
      <w:pPr>
        <w:rPr>
          <w:lang w:val="ru-RU"/>
        </w:rPr>
      </w:pPr>
    </w:p>
    <w:p w:rsidR="004F7BA3" w:rsidRDefault="004F7BA3">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AB5974" w:rsidRDefault="00AB5974">
      <w:pPr>
        <w:rPr>
          <w:lang w:val="ru-RU"/>
        </w:rPr>
      </w:pPr>
    </w:p>
    <w:p w:rsidR="004F7BA3" w:rsidRDefault="004F7BA3">
      <w:pPr>
        <w:rPr>
          <w:lang w:val="ru-RU"/>
        </w:rPr>
      </w:pPr>
    </w:p>
    <w:sectPr w:rsidR="004F7BA3" w:rsidSect="000A57F1">
      <w:pgSz w:w="16838" w:h="11906" w:orient="landscape"/>
      <w:pgMar w:top="993" w:right="395"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D2" w:rsidRDefault="004749D2" w:rsidP="00D81393">
      <w:r>
        <w:separator/>
      </w:r>
    </w:p>
  </w:endnote>
  <w:endnote w:type="continuationSeparator" w:id="0">
    <w:p w:rsidR="004749D2" w:rsidRDefault="004749D2" w:rsidP="00D8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D2" w:rsidRDefault="004749D2" w:rsidP="00D81393">
      <w:r>
        <w:separator/>
      </w:r>
    </w:p>
  </w:footnote>
  <w:footnote w:type="continuationSeparator" w:id="0">
    <w:p w:rsidR="004749D2" w:rsidRDefault="004749D2" w:rsidP="00D81393">
      <w:r>
        <w:continuationSeparator/>
      </w:r>
    </w:p>
  </w:footnote>
  <w:footnote w:id="1">
    <w:p w:rsidR="00E20300" w:rsidRPr="0081088C" w:rsidRDefault="00E20300" w:rsidP="0005522E">
      <w:pPr>
        <w:pStyle w:val="aa"/>
        <w:rPr>
          <w:i/>
          <w:iCs/>
          <w:lang w:val="ru-RU"/>
        </w:rPr>
      </w:pPr>
    </w:p>
  </w:footnote>
  <w:footnote w:id="2">
    <w:p w:rsidR="00E20300" w:rsidRPr="0081088C" w:rsidRDefault="00E20300" w:rsidP="0005522E">
      <w:pPr>
        <w:pStyle w:val="aa"/>
        <w:jc w:val="both"/>
        <w:rPr>
          <w:i/>
          <w:iCs/>
          <w:lang w:val="ru-RU"/>
        </w:rPr>
      </w:pPr>
    </w:p>
  </w:footnote>
  <w:footnote w:id="3">
    <w:p w:rsidR="00E20300" w:rsidRPr="0081088C" w:rsidRDefault="00E20300" w:rsidP="0005522E">
      <w:pPr>
        <w:pStyle w:val="aa"/>
        <w:jc w:val="both"/>
        <w:rPr>
          <w:i/>
          <w:iCs/>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32F"/>
    <w:multiLevelType w:val="multilevel"/>
    <w:tmpl w:val="5E2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77E99"/>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53D26"/>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B0634E"/>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E97A0C"/>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181D"/>
    <w:rsid w:val="0000134B"/>
    <w:rsid w:val="00001A7E"/>
    <w:rsid w:val="00001EF3"/>
    <w:rsid w:val="000020A1"/>
    <w:rsid w:val="00003815"/>
    <w:rsid w:val="00006371"/>
    <w:rsid w:val="0002252A"/>
    <w:rsid w:val="00022C42"/>
    <w:rsid w:val="00022EEE"/>
    <w:rsid w:val="000255C6"/>
    <w:rsid w:val="00026554"/>
    <w:rsid w:val="00026CAA"/>
    <w:rsid w:val="000277F3"/>
    <w:rsid w:val="00027B25"/>
    <w:rsid w:val="00030042"/>
    <w:rsid w:val="000409C4"/>
    <w:rsid w:val="00041F43"/>
    <w:rsid w:val="000424D6"/>
    <w:rsid w:val="00044A35"/>
    <w:rsid w:val="00047951"/>
    <w:rsid w:val="000522D0"/>
    <w:rsid w:val="000545BD"/>
    <w:rsid w:val="0005522E"/>
    <w:rsid w:val="00065EA8"/>
    <w:rsid w:val="00074FE5"/>
    <w:rsid w:val="000772C7"/>
    <w:rsid w:val="00080F6B"/>
    <w:rsid w:val="000826B8"/>
    <w:rsid w:val="00083441"/>
    <w:rsid w:val="00090571"/>
    <w:rsid w:val="00090C85"/>
    <w:rsid w:val="0009475B"/>
    <w:rsid w:val="0009493A"/>
    <w:rsid w:val="00095C49"/>
    <w:rsid w:val="000A57F1"/>
    <w:rsid w:val="000A5DEB"/>
    <w:rsid w:val="000B3986"/>
    <w:rsid w:val="000B7007"/>
    <w:rsid w:val="000C1F38"/>
    <w:rsid w:val="000C4BAA"/>
    <w:rsid w:val="000C563F"/>
    <w:rsid w:val="000D4253"/>
    <w:rsid w:val="000D4ECC"/>
    <w:rsid w:val="000D7BEE"/>
    <w:rsid w:val="000E2ED1"/>
    <w:rsid w:val="000E4773"/>
    <w:rsid w:val="000F02C2"/>
    <w:rsid w:val="000F51BC"/>
    <w:rsid w:val="001045F1"/>
    <w:rsid w:val="0010593C"/>
    <w:rsid w:val="00113A42"/>
    <w:rsid w:val="00116F06"/>
    <w:rsid w:val="00117A07"/>
    <w:rsid w:val="00120035"/>
    <w:rsid w:val="001206F9"/>
    <w:rsid w:val="001209E8"/>
    <w:rsid w:val="00122014"/>
    <w:rsid w:val="001225DF"/>
    <w:rsid w:val="00126B4B"/>
    <w:rsid w:val="00130352"/>
    <w:rsid w:val="001359A4"/>
    <w:rsid w:val="00142027"/>
    <w:rsid w:val="0014358D"/>
    <w:rsid w:val="00144D80"/>
    <w:rsid w:val="00147B83"/>
    <w:rsid w:val="00165EBD"/>
    <w:rsid w:val="00176AC2"/>
    <w:rsid w:val="001800DA"/>
    <w:rsid w:val="00181E5C"/>
    <w:rsid w:val="001841BD"/>
    <w:rsid w:val="00184E98"/>
    <w:rsid w:val="0018698D"/>
    <w:rsid w:val="00197160"/>
    <w:rsid w:val="00197407"/>
    <w:rsid w:val="00197ADE"/>
    <w:rsid w:val="001A1317"/>
    <w:rsid w:val="001B08BC"/>
    <w:rsid w:val="001B5623"/>
    <w:rsid w:val="001C0BB2"/>
    <w:rsid w:val="001D285A"/>
    <w:rsid w:val="001D4F22"/>
    <w:rsid w:val="001E0E5F"/>
    <w:rsid w:val="001E23D6"/>
    <w:rsid w:val="001E2A96"/>
    <w:rsid w:val="001E4033"/>
    <w:rsid w:val="001E70B7"/>
    <w:rsid w:val="001F5ABE"/>
    <w:rsid w:val="001F7F74"/>
    <w:rsid w:val="00202B2D"/>
    <w:rsid w:val="002048B8"/>
    <w:rsid w:val="0021022A"/>
    <w:rsid w:val="0021494D"/>
    <w:rsid w:val="002150ED"/>
    <w:rsid w:val="00216DA7"/>
    <w:rsid w:val="0021770C"/>
    <w:rsid w:val="00220CF7"/>
    <w:rsid w:val="002244E3"/>
    <w:rsid w:val="002336D0"/>
    <w:rsid w:val="00246D19"/>
    <w:rsid w:val="002518AA"/>
    <w:rsid w:val="0026352F"/>
    <w:rsid w:val="00263D01"/>
    <w:rsid w:val="0027110C"/>
    <w:rsid w:val="00280AD4"/>
    <w:rsid w:val="0028288C"/>
    <w:rsid w:val="002852E1"/>
    <w:rsid w:val="0028572E"/>
    <w:rsid w:val="00285950"/>
    <w:rsid w:val="00286209"/>
    <w:rsid w:val="002A185E"/>
    <w:rsid w:val="002A1CAE"/>
    <w:rsid w:val="002A33D3"/>
    <w:rsid w:val="002B06A8"/>
    <w:rsid w:val="002B173C"/>
    <w:rsid w:val="002B61E6"/>
    <w:rsid w:val="002B7282"/>
    <w:rsid w:val="002C5C64"/>
    <w:rsid w:val="002C5E61"/>
    <w:rsid w:val="002D14F5"/>
    <w:rsid w:val="002D2332"/>
    <w:rsid w:val="002D243A"/>
    <w:rsid w:val="002D5C67"/>
    <w:rsid w:val="002E2812"/>
    <w:rsid w:val="002F14DA"/>
    <w:rsid w:val="002F1722"/>
    <w:rsid w:val="002F248F"/>
    <w:rsid w:val="002F6C6D"/>
    <w:rsid w:val="00304055"/>
    <w:rsid w:val="00306973"/>
    <w:rsid w:val="00307E65"/>
    <w:rsid w:val="0032213A"/>
    <w:rsid w:val="00322165"/>
    <w:rsid w:val="00322B20"/>
    <w:rsid w:val="00325928"/>
    <w:rsid w:val="00327ED5"/>
    <w:rsid w:val="00327F38"/>
    <w:rsid w:val="0033455B"/>
    <w:rsid w:val="00335FB1"/>
    <w:rsid w:val="00344659"/>
    <w:rsid w:val="00344EA2"/>
    <w:rsid w:val="0034530F"/>
    <w:rsid w:val="00346706"/>
    <w:rsid w:val="00350376"/>
    <w:rsid w:val="00352354"/>
    <w:rsid w:val="00353004"/>
    <w:rsid w:val="00355C96"/>
    <w:rsid w:val="00357B51"/>
    <w:rsid w:val="00357F1E"/>
    <w:rsid w:val="00373580"/>
    <w:rsid w:val="00374955"/>
    <w:rsid w:val="00375EA4"/>
    <w:rsid w:val="003768F9"/>
    <w:rsid w:val="00376BE4"/>
    <w:rsid w:val="00383D9B"/>
    <w:rsid w:val="00384538"/>
    <w:rsid w:val="003855D7"/>
    <w:rsid w:val="0038726D"/>
    <w:rsid w:val="003904F3"/>
    <w:rsid w:val="003949EA"/>
    <w:rsid w:val="003A0687"/>
    <w:rsid w:val="003A3388"/>
    <w:rsid w:val="003B5A2D"/>
    <w:rsid w:val="003B5DC8"/>
    <w:rsid w:val="003C0A4A"/>
    <w:rsid w:val="003C1755"/>
    <w:rsid w:val="003C34C1"/>
    <w:rsid w:val="003C5AEA"/>
    <w:rsid w:val="003C62BD"/>
    <w:rsid w:val="003D23F2"/>
    <w:rsid w:val="003D3CBA"/>
    <w:rsid w:val="003D43A2"/>
    <w:rsid w:val="003D6B88"/>
    <w:rsid w:val="003E05DB"/>
    <w:rsid w:val="003E2216"/>
    <w:rsid w:val="003E4DBA"/>
    <w:rsid w:val="003F4C8F"/>
    <w:rsid w:val="003F4FE9"/>
    <w:rsid w:val="0040054F"/>
    <w:rsid w:val="00404EE7"/>
    <w:rsid w:val="00406886"/>
    <w:rsid w:val="00406B62"/>
    <w:rsid w:val="0040798A"/>
    <w:rsid w:val="004137E5"/>
    <w:rsid w:val="00416073"/>
    <w:rsid w:val="00417690"/>
    <w:rsid w:val="004176AB"/>
    <w:rsid w:val="00431654"/>
    <w:rsid w:val="004322B9"/>
    <w:rsid w:val="0044516F"/>
    <w:rsid w:val="004464D6"/>
    <w:rsid w:val="00451AB9"/>
    <w:rsid w:val="0045552F"/>
    <w:rsid w:val="004650A1"/>
    <w:rsid w:val="00465673"/>
    <w:rsid w:val="00466B53"/>
    <w:rsid w:val="004672E7"/>
    <w:rsid w:val="004749D2"/>
    <w:rsid w:val="00474D85"/>
    <w:rsid w:val="00481D74"/>
    <w:rsid w:val="004825E2"/>
    <w:rsid w:val="004835ED"/>
    <w:rsid w:val="00486FE5"/>
    <w:rsid w:val="00487CE6"/>
    <w:rsid w:val="00491E0F"/>
    <w:rsid w:val="00493B2A"/>
    <w:rsid w:val="00493C55"/>
    <w:rsid w:val="00494DD8"/>
    <w:rsid w:val="004A0398"/>
    <w:rsid w:val="004A36CC"/>
    <w:rsid w:val="004A59B6"/>
    <w:rsid w:val="004B08D9"/>
    <w:rsid w:val="004B5809"/>
    <w:rsid w:val="004C24A4"/>
    <w:rsid w:val="004C3A14"/>
    <w:rsid w:val="004C400E"/>
    <w:rsid w:val="004C6673"/>
    <w:rsid w:val="004C68F1"/>
    <w:rsid w:val="004C6CBA"/>
    <w:rsid w:val="004D52DE"/>
    <w:rsid w:val="004D5F5F"/>
    <w:rsid w:val="004D7D83"/>
    <w:rsid w:val="004D7F5A"/>
    <w:rsid w:val="004E0BD0"/>
    <w:rsid w:val="004E165F"/>
    <w:rsid w:val="004E191F"/>
    <w:rsid w:val="004E610F"/>
    <w:rsid w:val="004E6668"/>
    <w:rsid w:val="004E6D7E"/>
    <w:rsid w:val="004F0319"/>
    <w:rsid w:val="004F2F05"/>
    <w:rsid w:val="004F33D6"/>
    <w:rsid w:val="004F393E"/>
    <w:rsid w:val="004F4558"/>
    <w:rsid w:val="004F7BA3"/>
    <w:rsid w:val="00500079"/>
    <w:rsid w:val="005002FA"/>
    <w:rsid w:val="00505E83"/>
    <w:rsid w:val="00506C4C"/>
    <w:rsid w:val="00511F15"/>
    <w:rsid w:val="0051253B"/>
    <w:rsid w:val="00513066"/>
    <w:rsid w:val="005206F7"/>
    <w:rsid w:val="005236FD"/>
    <w:rsid w:val="00535F25"/>
    <w:rsid w:val="00540653"/>
    <w:rsid w:val="005411CC"/>
    <w:rsid w:val="0054128C"/>
    <w:rsid w:val="0054198E"/>
    <w:rsid w:val="005446B9"/>
    <w:rsid w:val="0055214F"/>
    <w:rsid w:val="005532AF"/>
    <w:rsid w:val="00561A3B"/>
    <w:rsid w:val="005640F7"/>
    <w:rsid w:val="00567190"/>
    <w:rsid w:val="005712A5"/>
    <w:rsid w:val="00572E82"/>
    <w:rsid w:val="00585A82"/>
    <w:rsid w:val="00595C32"/>
    <w:rsid w:val="00597266"/>
    <w:rsid w:val="005A0683"/>
    <w:rsid w:val="005A200D"/>
    <w:rsid w:val="005A5DED"/>
    <w:rsid w:val="005A6266"/>
    <w:rsid w:val="005B0511"/>
    <w:rsid w:val="005B26E6"/>
    <w:rsid w:val="005B3B61"/>
    <w:rsid w:val="005B6C67"/>
    <w:rsid w:val="005C08A0"/>
    <w:rsid w:val="005C2261"/>
    <w:rsid w:val="005C4978"/>
    <w:rsid w:val="005C5808"/>
    <w:rsid w:val="005C61D6"/>
    <w:rsid w:val="005C6330"/>
    <w:rsid w:val="005C6DF2"/>
    <w:rsid w:val="005C72F9"/>
    <w:rsid w:val="005D061A"/>
    <w:rsid w:val="005D320F"/>
    <w:rsid w:val="005D361B"/>
    <w:rsid w:val="005D55AB"/>
    <w:rsid w:val="005D79B1"/>
    <w:rsid w:val="005E27E9"/>
    <w:rsid w:val="005E528E"/>
    <w:rsid w:val="005E5798"/>
    <w:rsid w:val="005E6BBE"/>
    <w:rsid w:val="005F181D"/>
    <w:rsid w:val="005F1CDB"/>
    <w:rsid w:val="005F2AF7"/>
    <w:rsid w:val="005F48B4"/>
    <w:rsid w:val="005F498E"/>
    <w:rsid w:val="005F5A24"/>
    <w:rsid w:val="00601B08"/>
    <w:rsid w:val="00605973"/>
    <w:rsid w:val="006076B4"/>
    <w:rsid w:val="00607F40"/>
    <w:rsid w:val="00610C57"/>
    <w:rsid w:val="0061196C"/>
    <w:rsid w:val="0061375E"/>
    <w:rsid w:val="00614E3B"/>
    <w:rsid w:val="006153A9"/>
    <w:rsid w:val="00616E05"/>
    <w:rsid w:val="00616E72"/>
    <w:rsid w:val="006205AC"/>
    <w:rsid w:val="00624AB4"/>
    <w:rsid w:val="00624EFE"/>
    <w:rsid w:val="00630BE8"/>
    <w:rsid w:val="00636C0B"/>
    <w:rsid w:val="006374AB"/>
    <w:rsid w:val="006424BF"/>
    <w:rsid w:val="00652F43"/>
    <w:rsid w:val="006578A9"/>
    <w:rsid w:val="00657E89"/>
    <w:rsid w:val="0066606D"/>
    <w:rsid w:val="00674C7E"/>
    <w:rsid w:val="00690EB9"/>
    <w:rsid w:val="00693378"/>
    <w:rsid w:val="00693F8B"/>
    <w:rsid w:val="00696376"/>
    <w:rsid w:val="006A3347"/>
    <w:rsid w:val="006A3AEA"/>
    <w:rsid w:val="006A636C"/>
    <w:rsid w:val="006A6BF0"/>
    <w:rsid w:val="006B0FBD"/>
    <w:rsid w:val="006B10F9"/>
    <w:rsid w:val="006B2372"/>
    <w:rsid w:val="006B4500"/>
    <w:rsid w:val="006C26E1"/>
    <w:rsid w:val="006C4FBA"/>
    <w:rsid w:val="006C6C36"/>
    <w:rsid w:val="006D058F"/>
    <w:rsid w:val="006D1E2F"/>
    <w:rsid w:val="006D290F"/>
    <w:rsid w:val="006D3498"/>
    <w:rsid w:val="006D36FA"/>
    <w:rsid w:val="006D4FD6"/>
    <w:rsid w:val="006D6127"/>
    <w:rsid w:val="006E0084"/>
    <w:rsid w:val="006E363A"/>
    <w:rsid w:val="006E3F06"/>
    <w:rsid w:val="00705821"/>
    <w:rsid w:val="00706BC2"/>
    <w:rsid w:val="007146BC"/>
    <w:rsid w:val="00720176"/>
    <w:rsid w:val="00723CAB"/>
    <w:rsid w:val="007240A8"/>
    <w:rsid w:val="00724780"/>
    <w:rsid w:val="007247C6"/>
    <w:rsid w:val="00726078"/>
    <w:rsid w:val="007266A0"/>
    <w:rsid w:val="007304C4"/>
    <w:rsid w:val="00730AA5"/>
    <w:rsid w:val="00732D94"/>
    <w:rsid w:val="00733472"/>
    <w:rsid w:val="00736D39"/>
    <w:rsid w:val="00737112"/>
    <w:rsid w:val="00750E8C"/>
    <w:rsid w:val="0075443C"/>
    <w:rsid w:val="00755462"/>
    <w:rsid w:val="007608FE"/>
    <w:rsid w:val="0076168B"/>
    <w:rsid w:val="00764433"/>
    <w:rsid w:val="0076694D"/>
    <w:rsid w:val="00767F13"/>
    <w:rsid w:val="0077081D"/>
    <w:rsid w:val="00772D51"/>
    <w:rsid w:val="007813ED"/>
    <w:rsid w:val="00782D5F"/>
    <w:rsid w:val="00782E05"/>
    <w:rsid w:val="0078456F"/>
    <w:rsid w:val="007871A1"/>
    <w:rsid w:val="00791089"/>
    <w:rsid w:val="00792E88"/>
    <w:rsid w:val="007A1475"/>
    <w:rsid w:val="007A2092"/>
    <w:rsid w:val="007A36D8"/>
    <w:rsid w:val="007A3DE7"/>
    <w:rsid w:val="007A43E7"/>
    <w:rsid w:val="007A7AB5"/>
    <w:rsid w:val="007A7C30"/>
    <w:rsid w:val="007B0B67"/>
    <w:rsid w:val="007B1989"/>
    <w:rsid w:val="007B3157"/>
    <w:rsid w:val="007B482A"/>
    <w:rsid w:val="007B78B8"/>
    <w:rsid w:val="007C5E09"/>
    <w:rsid w:val="007C6513"/>
    <w:rsid w:val="007D0781"/>
    <w:rsid w:val="007D3712"/>
    <w:rsid w:val="007D3DCA"/>
    <w:rsid w:val="007D5C50"/>
    <w:rsid w:val="007D764A"/>
    <w:rsid w:val="007E0833"/>
    <w:rsid w:val="007E26CC"/>
    <w:rsid w:val="007E4B7F"/>
    <w:rsid w:val="007F142B"/>
    <w:rsid w:val="007F3B70"/>
    <w:rsid w:val="007F7C44"/>
    <w:rsid w:val="00800E67"/>
    <w:rsid w:val="00801800"/>
    <w:rsid w:val="00802AF1"/>
    <w:rsid w:val="00805DA7"/>
    <w:rsid w:val="0081049E"/>
    <w:rsid w:val="0081071A"/>
    <w:rsid w:val="00821043"/>
    <w:rsid w:val="00833EBA"/>
    <w:rsid w:val="00836A3A"/>
    <w:rsid w:val="0085045D"/>
    <w:rsid w:val="008622BA"/>
    <w:rsid w:val="00867DD2"/>
    <w:rsid w:val="00875549"/>
    <w:rsid w:val="00877B26"/>
    <w:rsid w:val="00880FD6"/>
    <w:rsid w:val="00885590"/>
    <w:rsid w:val="0088715D"/>
    <w:rsid w:val="00891229"/>
    <w:rsid w:val="00894DA4"/>
    <w:rsid w:val="00895780"/>
    <w:rsid w:val="008975C9"/>
    <w:rsid w:val="008A04F8"/>
    <w:rsid w:val="008A2E0A"/>
    <w:rsid w:val="008A3211"/>
    <w:rsid w:val="008A4DF9"/>
    <w:rsid w:val="008B012A"/>
    <w:rsid w:val="008B489E"/>
    <w:rsid w:val="008B70D6"/>
    <w:rsid w:val="008B7A88"/>
    <w:rsid w:val="008C1C2B"/>
    <w:rsid w:val="008C3D81"/>
    <w:rsid w:val="008C41BE"/>
    <w:rsid w:val="008D1310"/>
    <w:rsid w:val="008D2398"/>
    <w:rsid w:val="008D44A8"/>
    <w:rsid w:val="008D5375"/>
    <w:rsid w:val="008E082C"/>
    <w:rsid w:val="008E2998"/>
    <w:rsid w:val="008F0343"/>
    <w:rsid w:val="008F15D1"/>
    <w:rsid w:val="009011B8"/>
    <w:rsid w:val="0091038D"/>
    <w:rsid w:val="00911E4F"/>
    <w:rsid w:val="00924F86"/>
    <w:rsid w:val="009304A8"/>
    <w:rsid w:val="0093059F"/>
    <w:rsid w:val="0093112A"/>
    <w:rsid w:val="00931946"/>
    <w:rsid w:val="009331E0"/>
    <w:rsid w:val="0093355A"/>
    <w:rsid w:val="00933761"/>
    <w:rsid w:val="00936BA7"/>
    <w:rsid w:val="0094134B"/>
    <w:rsid w:val="0094431C"/>
    <w:rsid w:val="00946B69"/>
    <w:rsid w:val="00947977"/>
    <w:rsid w:val="00954C15"/>
    <w:rsid w:val="00956C35"/>
    <w:rsid w:val="009632B1"/>
    <w:rsid w:val="00964947"/>
    <w:rsid w:val="00965A69"/>
    <w:rsid w:val="00965AEE"/>
    <w:rsid w:val="0097306E"/>
    <w:rsid w:val="00977507"/>
    <w:rsid w:val="009778BA"/>
    <w:rsid w:val="00983FB3"/>
    <w:rsid w:val="009923A1"/>
    <w:rsid w:val="009A2C7B"/>
    <w:rsid w:val="009A3C58"/>
    <w:rsid w:val="009A3FDC"/>
    <w:rsid w:val="009A56E7"/>
    <w:rsid w:val="009A5953"/>
    <w:rsid w:val="009B7C0B"/>
    <w:rsid w:val="009C02FC"/>
    <w:rsid w:val="009C2164"/>
    <w:rsid w:val="009C448C"/>
    <w:rsid w:val="009C5BF2"/>
    <w:rsid w:val="009C7CCB"/>
    <w:rsid w:val="009D308C"/>
    <w:rsid w:val="009D57B8"/>
    <w:rsid w:val="009E1CF5"/>
    <w:rsid w:val="009E2AE3"/>
    <w:rsid w:val="009E5567"/>
    <w:rsid w:val="009F4B75"/>
    <w:rsid w:val="00A036ED"/>
    <w:rsid w:val="00A03828"/>
    <w:rsid w:val="00A05B98"/>
    <w:rsid w:val="00A103D5"/>
    <w:rsid w:val="00A147F5"/>
    <w:rsid w:val="00A17FF5"/>
    <w:rsid w:val="00A25E1E"/>
    <w:rsid w:val="00A27058"/>
    <w:rsid w:val="00A372E5"/>
    <w:rsid w:val="00A44498"/>
    <w:rsid w:val="00A44A5A"/>
    <w:rsid w:val="00A44B07"/>
    <w:rsid w:val="00A524A6"/>
    <w:rsid w:val="00A539A3"/>
    <w:rsid w:val="00A553A4"/>
    <w:rsid w:val="00A553FC"/>
    <w:rsid w:val="00A57D5C"/>
    <w:rsid w:val="00A736A5"/>
    <w:rsid w:val="00A73AC8"/>
    <w:rsid w:val="00A759B3"/>
    <w:rsid w:val="00A84FA4"/>
    <w:rsid w:val="00A8622A"/>
    <w:rsid w:val="00A870B8"/>
    <w:rsid w:val="00A91DE4"/>
    <w:rsid w:val="00A92403"/>
    <w:rsid w:val="00A933D0"/>
    <w:rsid w:val="00AA7A7F"/>
    <w:rsid w:val="00AB0958"/>
    <w:rsid w:val="00AB186C"/>
    <w:rsid w:val="00AB2C21"/>
    <w:rsid w:val="00AB411C"/>
    <w:rsid w:val="00AB5974"/>
    <w:rsid w:val="00AC6AB8"/>
    <w:rsid w:val="00AE2D2B"/>
    <w:rsid w:val="00AE35BE"/>
    <w:rsid w:val="00AE4412"/>
    <w:rsid w:val="00AF1046"/>
    <w:rsid w:val="00AF155D"/>
    <w:rsid w:val="00AF49A4"/>
    <w:rsid w:val="00B02380"/>
    <w:rsid w:val="00B03517"/>
    <w:rsid w:val="00B04DA8"/>
    <w:rsid w:val="00B04E1C"/>
    <w:rsid w:val="00B127D3"/>
    <w:rsid w:val="00B1747D"/>
    <w:rsid w:val="00B17E25"/>
    <w:rsid w:val="00B266BC"/>
    <w:rsid w:val="00B312CD"/>
    <w:rsid w:val="00B33B67"/>
    <w:rsid w:val="00B36BB5"/>
    <w:rsid w:val="00B40493"/>
    <w:rsid w:val="00B4266D"/>
    <w:rsid w:val="00B47702"/>
    <w:rsid w:val="00B52168"/>
    <w:rsid w:val="00B5755A"/>
    <w:rsid w:val="00B57E52"/>
    <w:rsid w:val="00B60ACE"/>
    <w:rsid w:val="00B61387"/>
    <w:rsid w:val="00B6387E"/>
    <w:rsid w:val="00B63A6C"/>
    <w:rsid w:val="00B64344"/>
    <w:rsid w:val="00B646DF"/>
    <w:rsid w:val="00B658FD"/>
    <w:rsid w:val="00B71627"/>
    <w:rsid w:val="00B71A44"/>
    <w:rsid w:val="00B74BB8"/>
    <w:rsid w:val="00B77A8A"/>
    <w:rsid w:val="00B85063"/>
    <w:rsid w:val="00B87CDE"/>
    <w:rsid w:val="00BA4292"/>
    <w:rsid w:val="00BA737C"/>
    <w:rsid w:val="00BB0031"/>
    <w:rsid w:val="00BB2550"/>
    <w:rsid w:val="00BB37C6"/>
    <w:rsid w:val="00BB5618"/>
    <w:rsid w:val="00BB70B8"/>
    <w:rsid w:val="00BC21BE"/>
    <w:rsid w:val="00BC3366"/>
    <w:rsid w:val="00BD4409"/>
    <w:rsid w:val="00BD65E0"/>
    <w:rsid w:val="00BD7027"/>
    <w:rsid w:val="00BE040B"/>
    <w:rsid w:val="00BE2192"/>
    <w:rsid w:val="00BE349C"/>
    <w:rsid w:val="00BE5C82"/>
    <w:rsid w:val="00BE7A55"/>
    <w:rsid w:val="00BF1378"/>
    <w:rsid w:val="00BF4BED"/>
    <w:rsid w:val="00BF67C4"/>
    <w:rsid w:val="00C00ECE"/>
    <w:rsid w:val="00C06FB3"/>
    <w:rsid w:val="00C07EE6"/>
    <w:rsid w:val="00C12366"/>
    <w:rsid w:val="00C17AEC"/>
    <w:rsid w:val="00C24189"/>
    <w:rsid w:val="00C354D0"/>
    <w:rsid w:val="00C36D05"/>
    <w:rsid w:val="00C4006A"/>
    <w:rsid w:val="00C46484"/>
    <w:rsid w:val="00C50088"/>
    <w:rsid w:val="00C50B52"/>
    <w:rsid w:val="00C60BB0"/>
    <w:rsid w:val="00C645B5"/>
    <w:rsid w:val="00C669ED"/>
    <w:rsid w:val="00C71A85"/>
    <w:rsid w:val="00C74DF0"/>
    <w:rsid w:val="00C76A51"/>
    <w:rsid w:val="00C82A46"/>
    <w:rsid w:val="00C8329A"/>
    <w:rsid w:val="00C83588"/>
    <w:rsid w:val="00C854EB"/>
    <w:rsid w:val="00C863B5"/>
    <w:rsid w:val="00C97E8A"/>
    <w:rsid w:val="00CA04F3"/>
    <w:rsid w:val="00CA18A5"/>
    <w:rsid w:val="00CA53C8"/>
    <w:rsid w:val="00CA5B7E"/>
    <w:rsid w:val="00CA7CA8"/>
    <w:rsid w:val="00CB68FD"/>
    <w:rsid w:val="00CC0D74"/>
    <w:rsid w:val="00CC5275"/>
    <w:rsid w:val="00CD4423"/>
    <w:rsid w:val="00CD7A87"/>
    <w:rsid w:val="00D037E1"/>
    <w:rsid w:val="00D047B5"/>
    <w:rsid w:val="00D066AF"/>
    <w:rsid w:val="00D12E8E"/>
    <w:rsid w:val="00D14585"/>
    <w:rsid w:val="00D14807"/>
    <w:rsid w:val="00D149F6"/>
    <w:rsid w:val="00D20808"/>
    <w:rsid w:val="00D30420"/>
    <w:rsid w:val="00D31B0D"/>
    <w:rsid w:val="00D35A9E"/>
    <w:rsid w:val="00D35DC2"/>
    <w:rsid w:val="00D36321"/>
    <w:rsid w:val="00D36F90"/>
    <w:rsid w:val="00D40B2D"/>
    <w:rsid w:val="00D41011"/>
    <w:rsid w:val="00D4171C"/>
    <w:rsid w:val="00D46D79"/>
    <w:rsid w:val="00D53FEE"/>
    <w:rsid w:val="00D54EFE"/>
    <w:rsid w:val="00D57416"/>
    <w:rsid w:val="00D63FB3"/>
    <w:rsid w:val="00D67746"/>
    <w:rsid w:val="00D733DD"/>
    <w:rsid w:val="00D734F3"/>
    <w:rsid w:val="00D75AB5"/>
    <w:rsid w:val="00D8083B"/>
    <w:rsid w:val="00D81393"/>
    <w:rsid w:val="00D82B88"/>
    <w:rsid w:val="00D83F92"/>
    <w:rsid w:val="00D8798A"/>
    <w:rsid w:val="00D87A66"/>
    <w:rsid w:val="00D87ACF"/>
    <w:rsid w:val="00D905A8"/>
    <w:rsid w:val="00D90A00"/>
    <w:rsid w:val="00D956C9"/>
    <w:rsid w:val="00D97326"/>
    <w:rsid w:val="00D975D6"/>
    <w:rsid w:val="00DA083B"/>
    <w:rsid w:val="00DA2DD2"/>
    <w:rsid w:val="00DA34E9"/>
    <w:rsid w:val="00DB71F9"/>
    <w:rsid w:val="00DB7E7F"/>
    <w:rsid w:val="00DE1DD4"/>
    <w:rsid w:val="00DE25CC"/>
    <w:rsid w:val="00DE5E81"/>
    <w:rsid w:val="00DE68F5"/>
    <w:rsid w:val="00DE6DC5"/>
    <w:rsid w:val="00DE78FB"/>
    <w:rsid w:val="00DE7E55"/>
    <w:rsid w:val="00DF02F9"/>
    <w:rsid w:val="00DF03F4"/>
    <w:rsid w:val="00E0091D"/>
    <w:rsid w:val="00E03BAB"/>
    <w:rsid w:val="00E03D8A"/>
    <w:rsid w:val="00E043F4"/>
    <w:rsid w:val="00E12E93"/>
    <w:rsid w:val="00E13CC9"/>
    <w:rsid w:val="00E15EC6"/>
    <w:rsid w:val="00E20300"/>
    <w:rsid w:val="00E25656"/>
    <w:rsid w:val="00E2574E"/>
    <w:rsid w:val="00E25847"/>
    <w:rsid w:val="00E27110"/>
    <w:rsid w:val="00E377EB"/>
    <w:rsid w:val="00E44673"/>
    <w:rsid w:val="00E452EF"/>
    <w:rsid w:val="00E45C46"/>
    <w:rsid w:val="00E501F2"/>
    <w:rsid w:val="00E512ED"/>
    <w:rsid w:val="00E52B15"/>
    <w:rsid w:val="00E52E4E"/>
    <w:rsid w:val="00E53517"/>
    <w:rsid w:val="00E6159A"/>
    <w:rsid w:val="00E61764"/>
    <w:rsid w:val="00E62E3D"/>
    <w:rsid w:val="00E64902"/>
    <w:rsid w:val="00E66835"/>
    <w:rsid w:val="00E715B2"/>
    <w:rsid w:val="00E7224D"/>
    <w:rsid w:val="00E72697"/>
    <w:rsid w:val="00E727D6"/>
    <w:rsid w:val="00E72E3A"/>
    <w:rsid w:val="00E811F0"/>
    <w:rsid w:val="00E813FA"/>
    <w:rsid w:val="00E87E23"/>
    <w:rsid w:val="00E90505"/>
    <w:rsid w:val="00EA1BD7"/>
    <w:rsid w:val="00EA4DA6"/>
    <w:rsid w:val="00EB558A"/>
    <w:rsid w:val="00EC2982"/>
    <w:rsid w:val="00EC58C2"/>
    <w:rsid w:val="00EC704C"/>
    <w:rsid w:val="00EE3151"/>
    <w:rsid w:val="00EE339E"/>
    <w:rsid w:val="00EE770B"/>
    <w:rsid w:val="00EF01D9"/>
    <w:rsid w:val="00EF17BE"/>
    <w:rsid w:val="00EF18AC"/>
    <w:rsid w:val="00EF1C22"/>
    <w:rsid w:val="00EF5EA5"/>
    <w:rsid w:val="00EF73F7"/>
    <w:rsid w:val="00F051A7"/>
    <w:rsid w:val="00F05482"/>
    <w:rsid w:val="00F149A0"/>
    <w:rsid w:val="00F155BB"/>
    <w:rsid w:val="00F17447"/>
    <w:rsid w:val="00F17F18"/>
    <w:rsid w:val="00F17F28"/>
    <w:rsid w:val="00F20832"/>
    <w:rsid w:val="00F42664"/>
    <w:rsid w:val="00F43D7E"/>
    <w:rsid w:val="00F47419"/>
    <w:rsid w:val="00F50E46"/>
    <w:rsid w:val="00F51E2C"/>
    <w:rsid w:val="00F51FA0"/>
    <w:rsid w:val="00F5298A"/>
    <w:rsid w:val="00F5327B"/>
    <w:rsid w:val="00F549CB"/>
    <w:rsid w:val="00F66747"/>
    <w:rsid w:val="00F66F80"/>
    <w:rsid w:val="00F716B3"/>
    <w:rsid w:val="00F730A9"/>
    <w:rsid w:val="00F7340D"/>
    <w:rsid w:val="00F7413D"/>
    <w:rsid w:val="00F77F7C"/>
    <w:rsid w:val="00F91976"/>
    <w:rsid w:val="00F91EC0"/>
    <w:rsid w:val="00F96701"/>
    <w:rsid w:val="00F978C0"/>
    <w:rsid w:val="00FA0FC1"/>
    <w:rsid w:val="00FA2254"/>
    <w:rsid w:val="00FA2C9F"/>
    <w:rsid w:val="00FA510A"/>
    <w:rsid w:val="00FB23BE"/>
    <w:rsid w:val="00FB4383"/>
    <w:rsid w:val="00FB555A"/>
    <w:rsid w:val="00FB789D"/>
    <w:rsid w:val="00FC3750"/>
    <w:rsid w:val="00FC641B"/>
    <w:rsid w:val="00FD1BA3"/>
    <w:rsid w:val="00FD1CD6"/>
    <w:rsid w:val="00FD2B9B"/>
    <w:rsid w:val="00FD2C67"/>
    <w:rsid w:val="00FE204D"/>
    <w:rsid w:val="00FE2935"/>
    <w:rsid w:val="00FE395B"/>
    <w:rsid w:val="00FE6A50"/>
    <w:rsid w:val="00FF022D"/>
    <w:rsid w:val="00FF295C"/>
    <w:rsid w:val="00FF3947"/>
    <w:rsid w:val="00FF3D35"/>
    <w:rsid w:val="00FF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57A80-DDE5-4EDB-85E8-6F08EE81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81D"/>
    <w:pPr>
      <w:widowControl/>
    </w:pPr>
    <w:rPr>
      <w:rFonts w:ascii="Times New Roman" w:eastAsia="Times New Roman" w:hAnsi="Times New Roman" w:cs="Times New Roman"/>
      <w:lang w:val="en-US"/>
    </w:rPr>
  </w:style>
  <w:style w:type="paragraph" w:styleId="1">
    <w:name w:val="heading 1"/>
    <w:basedOn w:val="a"/>
    <w:next w:val="a"/>
    <w:link w:val="10"/>
    <w:uiPriority w:val="9"/>
    <w:qFormat/>
    <w:rsid w:val="00C46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9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81393"/>
    <w:pPr>
      <w:tabs>
        <w:tab w:val="center" w:pos="4677"/>
        <w:tab w:val="right" w:pos="9355"/>
      </w:tabs>
    </w:pPr>
  </w:style>
  <w:style w:type="character" w:customStyle="1" w:styleId="a5">
    <w:name w:val="Верхний колонтитул Знак"/>
    <w:basedOn w:val="a0"/>
    <w:link w:val="a4"/>
    <w:uiPriority w:val="99"/>
    <w:rsid w:val="00D81393"/>
    <w:rPr>
      <w:rFonts w:ascii="Times New Roman" w:eastAsia="Times New Roman" w:hAnsi="Times New Roman" w:cs="Times New Roman"/>
      <w:lang w:val="en-US"/>
    </w:rPr>
  </w:style>
  <w:style w:type="paragraph" w:styleId="a6">
    <w:name w:val="footer"/>
    <w:basedOn w:val="a"/>
    <w:link w:val="a7"/>
    <w:uiPriority w:val="99"/>
    <w:unhideWhenUsed/>
    <w:rsid w:val="00D81393"/>
    <w:pPr>
      <w:tabs>
        <w:tab w:val="center" w:pos="4677"/>
        <w:tab w:val="right" w:pos="9355"/>
      </w:tabs>
    </w:pPr>
  </w:style>
  <w:style w:type="character" w:customStyle="1" w:styleId="a7">
    <w:name w:val="Нижний колонтитул Знак"/>
    <w:basedOn w:val="a0"/>
    <w:link w:val="a6"/>
    <w:uiPriority w:val="99"/>
    <w:rsid w:val="00D81393"/>
    <w:rPr>
      <w:rFonts w:ascii="Times New Roman" w:eastAsia="Times New Roman" w:hAnsi="Times New Roman" w:cs="Times New Roman"/>
      <w:lang w:val="en-US"/>
    </w:rPr>
  </w:style>
  <w:style w:type="paragraph" w:styleId="a8">
    <w:name w:val="Balloon Text"/>
    <w:basedOn w:val="a"/>
    <w:link w:val="a9"/>
    <w:uiPriority w:val="99"/>
    <w:semiHidden/>
    <w:unhideWhenUsed/>
    <w:rsid w:val="0061196C"/>
    <w:rPr>
      <w:rFonts w:ascii="Tahoma" w:hAnsi="Tahoma" w:cs="Tahoma"/>
      <w:sz w:val="16"/>
      <w:szCs w:val="16"/>
    </w:rPr>
  </w:style>
  <w:style w:type="character" w:customStyle="1" w:styleId="a9">
    <w:name w:val="Текст выноски Знак"/>
    <w:basedOn w:val="a0"/>
    <w:link w:val="a8"/>
    <w:uiPriority w:val="99"/>
    <w:semiHidden/>
    <w:rsid w:val="0061196C"/>
    <w:rPr>
      <w:rFonts w:ascii="Tahoma" w:eastAsia="Times New Roman" w:hAnsi="Tahoma" w:cs="Tahoma"/>
      <w:sz w:val="16"/>
      <w:szCs w:val="16"/>
      <w:lang w:val="en-US"/>
    </w:rPr>
  </w:style>
  <w:style w:type="character" w:customStyle="1" w:styleId="10">
    <w:name w:val="Заголовок 1 Знак"/>
    <w:basedOn w:val="a0"/>
    <w:link w:val="1"/>
    <w:uiPriority w:val="9"/>
    <w:rsid w:val="00C46484"/>
    <w:rPr>
      <w:rFonts w:asciiTheme="majorHAnsi" w:eastAsiaTheme="majorEastAsia" w:hAnsiTheme="majorHAnsi" w:cstheme="majorBidi"/>
      <w:b/>
      <w:bCs/>
      <w:color w:val="365F91" w:themeColor="accent1" w:themeShade="BF"/>
      <w:sz w:val="28"/>
      <w:szCs w:val="28"/>
      <w:lang w:val="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05522E"/>
    <w:rPr>
      <w:sz w:val="20"/>
      <w:szCs w:val="20"/>
      <w:lang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5522E"/>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05522E"/>
    <w:rPr>
      <w:rFonts w:cs="Times New Roman"/>
      <w:vertAlign w:val="superscript"/>
    </w:rPr>
  </w:style>
  <w:style w:type="character" w:styleId="ad">
    <w:name w:val="Emphasis"/>
    <w:basedOn w:val="a0"/>
    <w:uiPriority w:val="20"/>
    <w:qFormat/>
    <w:rsid w:val="00116F06"/>
    <w:rPr>
      <w:i/>
      <w:iCs/>
    </w:rPr>
  </w:style>
  <w:style w:type="paragraph" w:styleId="ae">
    <w:name w:val="Normal (Web)"/>
    <w:basedOn w:val="a"/>
    <w:uiPriority w:val="99"/>
    <w:unhideWhenUsed/>
    <w:rsid w:val="007F7C44"/>
    <w:pPr>
      <w:spacing w:before="100" w:beforeAutospacing="1" w:after="100" w:afterAutospacing="1"/>
    </w:pPr>
    <w:rPr>
      <w:lang w:val="ru-RU"/>
    </w:rPr>
  </w:style>
  <w:style w:type="character" w:styleId="af">
    <w:name w:val="Hyperlink"/>
    <w:basedOn w:val="a0"/>
    <w:uiPriority w:val="99"/>
    <w:semiHidden/>
    <w:unhideWhenUsed/>
    <w:rsid w:val="00431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4033">
      <w:bodyDiv w:val="1"/>
      <w:marLeft w:val="0"/>
      <w:marRight w:val="0"/>
      <w:marTop w:val="0"/>
      <w:marBottom w:val="0"/>
      <w:divBdr>
        <w:top w:val="none" w:sz="0" w:space="0" w:color="auto"/>
        <w:left w:val="none" w:sz="0" w:space="0" w:color="auto"/>
        <w:bottom w:val="none" w:sz="0" w:space="0" w:color="auto"/>
        <w:right w:val="none" w:sz="0" w:space="0" w:color="auto"/>
      </w:divBdr>
      <w:divsChild>
        <w:div w:id="1480997148">
          <w:marLeft w:val="-300"/>
          <w:marRight w:val="0"/>
          <w:marTop w:val="0"/>
          <w:marBottom w:val="0"/>
          <w:divBdr>
            <w:top w:val="none" w:sz="0" w:space="0" w:color="auto"/>
            <w:left w:val="none" w:sz="0" w:space="0" w:color="auto"/>
            <w:bottom w:val="none" w:sz="0" w:space="0" w:color="auto"/>
            <w:right w:val="none" w:sz="0" w:space="0" w:color="auto"/>
          </w:divBdr>
          <w:divsChild>
            <w:div w:id="1270958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9545560">
      <w:bodyDiv w:val="1"/>
      <w:marLeft w:val="0"/>
      <w:marRight w:val="0"/>
      <w:marTop w:val="0"/>
      <w:marBottom w:val="0"/>
      <w:divBdr>
        <w:top w:val="none" w:sz="0" w:space="0" w:color="auto"/>
        <w:left w:val="none" w:sz="0" w:space="0" w:color="auto"/>
        <w:bottom w:val="none" w:sz="0" w:space="0" w:color="auto"/>
        <w:right w:val="none" w:sz="0" w:space="0" w:color="auto"/>
      </w:divBdr>
      <w:divsChild>
        <w:div w:id="1854957025">
          <w:marLeft w:val="0"/>
          <w:marRight w:val="0"/>
          <w:marTop w:val="0"/>
          <w:marBottom w:val="0"/>
          <w:divBdr>
            <w:top w:val="none" w:sz="0" w:space="0" w:color="auto"/>
            <w:left w:val="none" w:sz="0" w:space="0" w:color="auto"/>
            <w:bottom w:val="none" w:sz="0" w:space="0" w:color="auto"/>
            <w:right w:val="none" w:sz="0" w:space="0" w:color="auto"/>
          </w:divBdr>
          <w:divsChild>
            <w:div w:id="1672633767">
              <w:marLeft w:val="0"/>
              <w:marRight w:val="0"/>
              <w:marTop w:val="0"/>
              <w:marBottom w:val="450"/>
              <w:divBdr>
                <w:top w:val="none" w:sz="0" w:space="0" w:color="auto"/>
                <w:left w:val="none" w:sz="0" w:space="0" w:color="auto"/>
                <w:bottom w:val="none" w:sz="0" w:space="0" w:color="auto"/>
                <w:right w:val="none" w:sz="0" w:space="0" w:color="auto"/>
              </w:divBdr>
              <w:divsChild>
                <w:div w:id="1004359351">
                  <w:marLeft w:val="0"/>
                  <w:marRight w:val="0"/>
                  <w:marTop w:val="0"/>
                  <w:marBottom w:val="0"/>
                  <w:divBdr>
                    <w:top w:val="none" w:sz="0" w:space="0" w:color="auto"/>
                    <w:left w:val="none" w:sz="0" w:space="0" w:color="auto"/>
                    <w:bottom w:val="none" w:sz="0" w:space="0" w:color="auto"/>
                    <w:right w:val="none" w:sz="0" w:space="0" w:color="auto"/>
                  </w:divBdr>
                  <w:divsChild>
                    <w:div w:id="2032951151">
                      <w:marLeft w:val="0"/>
                      <w:marRight w:val="0"/>
                      <w:marTop w:val="0"/>
                      <w:marBottom w:val="0"/>
                      <w:divBdr>
                        <w:top w:val="none" w:sz="0" w:space="0" w:color="auto"/>
                        <w:left w:val="none" w:sz="0" w:space="0" w:color="auto"/>
                        <w:bottom w:val="none" w:sz="0" w:space="0" w:color="auto"/>
                        <w:right w:val="none" w:sz="0" w:space="0" w:color="auto"/>
                      </w:divBdr>
                      <w:divsChild>
                        <w:div w:id="928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471850">
      <w:bodyDiv w:val="1"/>
      <w:marLeft w:val="0"/>
      <w:marRight w:val="0"/>
      <w:marTop w:val="0"/>
      <w:marBottom w:val="0"/>
      <w:divBdr>
        <w:top w:val="none" w:sz="0" w:space="0" w:color="auto"/>
        <w:left w:val="none" w:sz="0" w:space="0" w:color="auto"/>
        <w:bottom w:val="none" w:sz="0" w:space="0" w:color="auto"/>
        <w:right w:val="none" w:sz="0" w:space="0" w:color="auto"/>
      </w:divBdr>
      <w:divsChild>
        <w:div w:id="1323315856">
          <w:marLeft w:val="0"/>
          <w:marRight w:val="0"/>
          <w:marTop w:val="0"/>
          <w:marBottom w:val="0"/>
          <w:divBdr>
            <w:top w:val="none" w:sz="0" w:space="0" w:color="auto"/>
            <w:left w:val="none" w:sz="0" w:space="0" w:color="auto"/>
            <w:bottom w:val="none" w:sz="0" w:space="0" w:color="auto"/>
            <w:right w:val="none" w:sz="0" w:space="0" w:color="auto"/>
          </w:divBdr>
        </w:div>
        <w:div w:id="1210340879">
          <w:marLeft w:val="0"/>
          <w:marRight w:val="0"/>
          <w:marTop w:val="0"/>
          <w:marBottom w:val="0"/>
          <w:divBdr>
            <w:top w:val="none" w:sz="0" w:space="0" w:color="auto"/>
            <w:left w:val="none" w:sz="0" w:space="0" w:color="auto"/>
            <w:bottom w:val="none" w:sz="0" w:space="0" w:color="auto"/>
            <w:right w:val="none" w:sz="0" w:space="0" w:color="auto"/>
          </w:divBdr>
        </w:div>
      </w:divsChild>
    </w:div>
    <w:div w:id="13860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C580-B243-458A-A905-B6408C31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12</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TOT</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Светлана</cp:lastModifiedBy>
  <cp:revision>534</cp:revision>
  <cp:lastPrinted>2023-05-22T07:54:00Z</cp:lastPrinted>
  <dcterms:created xsi:type="dcterms:W3CDTF">2016-08-23T07:10:00Z</dcterms:created>
  <dcterms:modified xsi:type="dcterms:W3CDTF">2024-06-01T07:27:00Z</dcterms:modified>
</cp:coreProperties>
</file>